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32B" w:rsidRDefault="00244378">
      <w:pPr>
        <w:pStyle w:val="CorpoA"/>
        <w:spacing w:after="0" w:line="240" w:lineRule="auto"/>
        <w:jc w:val="center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JUSTI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A SOCIAL, INTERCULTURALIDADE, ESPIRITUALIDADE E DIREITOS HUMANOS: APONTAMENTOS E CONTEXTOS</w:t>
      </w:r>
    </w:p>
    <w:p w:rsidR="0066732B" w:rsidRDefault="0066732B">
      <w:pPr>
        <w:pStyle w:val="CorpoA"/>
        <w:spacing w:after="0" w:line="240" w:lineRule="auto"/>
        <w:jc w:val="center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 xml:space="preserve">Naccer Cayc Ribeiro Donato; graduando de bacharelado em Teologia, </w:t>
      </w:r>
    </w:p>
    <w:p w:rsidR="0066732B" w:rsidRDefault="00244378">
      <w:pPr>
        <w:pStyle w:val="CorpoA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>UNINTER EAD, Polo Aracaju; email: naccercaycrd@gmail.com;</w:t>
      </w:r>
    </w:p>
    <w:p w:rsidR="0066732B" w:rsidRDefault="00244378">
      <w:pPr>
        <w:pStyle w:val="CorpoA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 xml:space="preserve"> </w:t>
      </w:r>
    </w:p>
    <w:p w:rsidR="0066732B" w:rsidRDefault="00244378">
      <w:pPr>
        <w:pStyle w:val="CorpoA"/>
        <w:spacing w:after="0" w:line="240" w:lineRule="auto"/>
        <w:jc w:val="right"/>
        <w:rPr>
          <w:rFonts w:ascii="Arial" w:eastAsia="Arial" w:hAnsi="Arial" w:cs="Arial"/>
          <w:sz w:val="20"/>
          <w:szCs w:val="20"/>
          <w:shd w:val="clear" w:color="auto" w:fill="FFFFFF"/>
          <w:lang w:val="pt-PT"/>
        </w:rPr>
      </w:pPr>
      <w:r>
        <w:rPr>
          <w:rFonts w:ascii="Arial" w:hAnsi="Arial"/>
          <w:sz w:val="20"/>
          <w:szCs w:val="20"/>
          <w:shd w:val="clear" w:color="auto" w:fill="FFFFFF"/>
          <w:lang w:val="pt-PT"/>
        </w:rPr>
        <w:t xml:space="preserve">Fernanda Rodrigues 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Vilarim; graduanda em bacharelado em Rela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çõ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es Internacionais, UNINTER EAD, Polo Bras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í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lia; email: fernanda.vilarim@gmail.com;</w:t>
      </w:r>
    </w:p>
    <w:p w:rsidR="0066732B" w:rsidRDefault="0066732B">
      <w:pPr>
        <w:pStyle w:val="CorpoA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</w:p>
    <w:p w:rsidR="0066732B" w:rsidRDefault="00244378">
      <w:pPr>
        <w:pStyle w:val="CorpoA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>Orientador: Eduardo Biacchi Gomes;</w:t>
      </w:r>
    </w:p>
    <w:p w:rsidR="0066732B" w:rsidRDefault="00244378">
      <w:pPr>
        <w:pStyle w:val="CorpoA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>Doutor Especialista em Direitos Humanos; Tutor e Orientador da UNINTER.</w:t>
      </w:r>
    </w:p>
    <w:p w:rsidR="0066732B" w:rsidRDefault="0066732B">
      <w:pPr>
        <w:pStyle w:val="CorpoA"/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66732B">
      <w:pPr>
        <w:pStyle w:val="CorpoA"/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b/>
          <w:bCs/>
          <w:lang w:val="fr-FR"/>
        </w:rPr>
      </w:pPr>
      <w:r>
        <w:rPr>
          <w:rFonts w:ascii="Arial" w:hAnsi="Arial"/>
          <w:b/>
          <w:bCs/>
          <w:lang w:val="fr-FR"/>
        </w:rPr>
        <w:t>RESUMO</w:t>
      </w:r>
    </w:p>
    <w:p w:rsidR="0066732B" w:rsidRPr="00D5157E" w:rsidRDefault="00244378">
      <w:pPr>
        <w:pStyle w:val="CorpoA"/>
        <w:spacing w:after="0" w:line="240" w:lineRule="auto"/>
        <w:jc w:val="both"/>
        <w:rPr>
          <w:rFonts w:ascii="Arial" w:eastAsia="Arial" w:hAnsi="Arial" w:cs="Arial"/>
          <w:color w:val="222222"/>
          <w:u w:color="222222"/>
          <w:shd w:val="clear" w:color="auto" w:fill="FFFFFF"/>
          <w:lang w:val="pt-BR"/>
        </w:rPr>
      </w:pP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 xml:space="preserve">Qual o 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sentido de saber e crer no saber? As an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lises e os contextos se revelam atrav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s da interpreta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o teol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gica e jur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 xml:space="preserve">dica dos sentidos sociais, que buscam entender se 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poss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vel uma igualdade social das sociedades globalizadas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 xml:space="preserve">. O objetivo geral deste trabalho 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analisar contextos filos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ficos qualitativamente, das produ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es cient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ficas e liter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 xml:space="preserve">rias, sobre conceitos de Espiritualidade, em uma 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tica jur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dica dos Direitos Humanos na busca da justi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a social. Como melhorar a humanida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de atrav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s do acreditar em Deus e na natureza em equil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brio com o desenvolvimento da humanidade? O investigar como os atores sociais e os pensadores se relacionam com as cren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 xml:space="preserve">as de Deus sobre a natureza, que no senso comum 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chamada de Espiritualidade de D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eus, sob o ponto de vista dos Direitos Humanos parece construir um novo estudo transversal, que pode apontar assertivas para solu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es dos principais problemas sociais modernos. Observa-se n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o apenas a conex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o moral entre o desenvolvimento tecnol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gico e a e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spiritualidade, mas o desejo de alcan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ar os benef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cios dos Direitos Humanos como necessidade tamb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m nas cren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as. O que tem em comum os Her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is e os Te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ricos dos Direitos Humanos com a Espiritualidade e os seus espiritualistas? A resposta pode estar na justi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a social que todos desejam em todas as sociedades globalizadas. Uma investiga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o reflexiva rumo a um novo campo do saber jur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dico, com aprofundamento do trabalho, talvez, aconte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 xml:space="preserve">a um Direito Universal da Espiritualidade. Os estudos dos Direitos </w:t>
      </w:r>
      <w:r>
        <w:rPr>
          <w:rFonts w:ascii="Arial" w:hAnsi="Arial"/>
          <w:color w:val="222222"/>
          <w:u w:color="222222"/>
          <w:shd w:val="clear" w:color="auto" w:fill="FFFFFF"/>
          <w:lang w:val="pt-PT"/>
        </w:rPr>
        <w:t>Humanos, das Filosofias humanas e da Espiritualidade representa um vasto campo que possa se unir na busca da igualdade social de todas as sociedades atuais.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color w:val="222222"/>
          <w:u w:color="222222"/>
          <w:shd w:val="clear" w:color="auto" w:fill="FFFFFF"/>
          <w:lang w:val="pt-PT"/>
        </w:rPr>
      </w:pPr>
      <w:bookmarkStart w:id="0" w:name="_GoBack"/>
      <w:bookmarkEnd w:id="0"/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de-DE"/>
        </w:rPr>
        <w:t xml:space="preserve">PALAVRAS-CHAVES: </w:t>
      </w:r>
      <w:r>
        <w:rPr>
          <w:rFonts w:ascii="Arial" w:hAnsi="Arial"/>
          <w:lang w:val="pt-PT"/>
        </w:rPr>
        <w:t xml:space="preserve">Espiritualidade. Direitos Humanos. </w:t>
      </w:r>
      <w:r w:rsidRPr="00197ED1">
        <w:rPr>
          <w:rFonts w:ascii="Arial" w:hAnsi="Arial"/>
          <w:lang w:val="pt-BR"/>
        </w:rPr>
        <w:t>Politica</w:t>
      </w:r>
      <w:r>
        <w:rPr>
          <w:rFonts w:ascii="Arial" w:hAnsi="Arial"/>
        </w:rPr>
        <w:t xml:space="preserve">. </w:t>
      </w:r>
      <w:r w:rsidRPr="00197ED1">
        <w:rPr>
          <w:rFonts w:ascii="Arial" w:hAnsi="Arial"/>
          <w:lang w:val="pt-BR"/>
        </w:rPr>
        <w:t>Desenvolvimento</w:t>
      </w:r>
      <w:r>
        <w:rPr>
          <w:rFonts w:ascii="Arial" w:hAnsi="Arial"/>
        </w:rPr>
        <w:t>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ABSTRACT</w:t>
      </w:r>
    </w:p>
    <w:p w:rsidR="0066732B" w:rsidRPr="00197ED1" w:rsidRDefault="00244378">
      <w:pPr>
        <w:pStyle w:val="CorpoA"/>
        <w:spacing w:after="0" w:line="240" w:lineRule="auto"/>
        <w:jc w:val="both"/>
        <w:rPr>
          <w:rFonts w:ascii="Arial" w:eastAsia="Arial" w:hAnsi="Arial" w:cs="Arial"/>
          <w:color w:val="auto"/>
        </w:rPr>
      </w:pPr>
      <w:r w:rsidRPr="00197ED1">
        <w:rPr>
          <w:rFonts w:ascii="Arial" w:hAnsi="Arial"/>
          <w:color w:val="auto"/>
        </w:rPr>
        <w:t xml:space="preserve">What </w:t>
      </w:r>
      <w:r w:rsidRPr="00197ED1">
        <w:rPr>
          <w:rFonts w:ascii="Arial" w:hAnsi="Arial"/>
          <w:color w:val="auto"/>
        </w:rPr>
        <w:t>does</w:t>
      </w:r>
      <w:r w:rsidRPr="00197ED1">
        <w:rPr>
          <w:rFonts w:ascii="Arial" w:hAnsi="Arial"/>
          <w:color w:val="auto"/>
        </w:rPr>
        <w:t xml:space="preserve"> it mean to know or to believe in knowledge</w:t>
      </w:r>
      <w:r w:rsidRPr="00197ED1">
        <w:rPr>
          <w:rFonts w:ascii="Arial" w:hAnsi="Arial"/>
          <w:color w:val="auto"/>
        </w:rPr>
        <w:t>? The analy</w:t>
      </w:r>
      <w:r w:rsidRPr="00197ED1">
        <w:rPr>
          <w:rFonts w:ascii="Arial" w:hAnsi="Arial"/>
          <w:color w:val="auto"/>
        </w:rPr>
        <w:t>sis</w:t>
      </w:r>
      <w:r w:rsidRPr="00197ED1">
        <w:rPr>
          <w:rFonts w:ascii="Arial" w:hAnsi="Arial"/>
          <w:color w:val="auto"/>
        </w:rPr>
        <w:t xml:space="preserve"> and </w:t>
      </w:r>
      <w:r w:rsidRPr="00197ED1">
        <w:rPr>
          <w:rFonts w:ascii="Arial" w:hAnsi="Arial"/>
          <w:color w:val="auto"/>
        </w:rPr>
        <w:t xml:space="preserve">the </w:t>
      </w:r>
      <w:r w:rsidRPr="00197ED1">
        <w:rPr>
          <w:rFonts w:ascii="Arial" w:hAnsi="Arial"/>
          <w:color w:val="auto"/>
        </w:rPr>
        <w:t xml:space="preserve">contexts are revealed </w:t>
      </w:r>
      <w:r w:rsidRPr="00197ED1">
        <w:rPr>
          <w:rFonts w:ascii="Arial" w:hAnsi="Arial"/>
          <w:color w:val="auto"/>
        </w:rPr>
        <w:t>by</w:t>
      </w:r>
      <w:r w:rsidRPr="00197ED1">
        <w:rPr>
          <w:rFonts w:ascii="Arial" w:hAnsi="Arial"/>
          <w:color w:val="auto"/>
        </w:rPr>
        <w:t xml:space="preserve"> theological and juridical interpretation of the social meanings, which seek to understand </w:t>
      </w:r>
      <w:r w:rsidRPr="00197ED1">
        <w:rPr>
          <w:rFonts w:ascii="Arial" w:hAnsi="Arial"/>
          <w:color w:val="auto"/>
        </w:rPr>
        <w:t xml:space="preserve">whether </w:t>
      </w:r>
      <w:r w:rsidRPr="00197ED1">
        <w:rPr>
          <w:rFonts w:ascii="Arial" w:hAnsi="Arial"/>
          <w:color w:val="auto"/>
        </w:rPr>
        <w:t xml:space="preserve">social equality </w:t>
      </w:r>
      <w:r w:rsidRPr="00197ED1">
        <w:rPr>
          <w:rFonts w:ascii="Arial" w:hAnsi="Arial"/>
          <w:color w:val="auto"/>
        </w:rPr>
        <w:t>in</w:t>
      </w:r>
      <w:r w:rsidRPr="00197ED1">
        <w:rPr>
          <w:rFonts w:ascii="Arial" w:hAnsi="Arial"/>
          <w:color w:val="auto"/>
        </w:rPr>
        <w:t xml:space="preserve"> globalized societies is possible.</w:t>
      </w:r>
      <w:r w:rsidRPr="00197ED1">
        <w:rPr>
          <w:rFonts w:ascii="Arial" w:hAnsi="Arial"/>
          <w:color w:val="auto"/>
          <w:u w:color="222222"/>
          <w:shd w:val="clear" w:color="auto" w:fill="FFFFFF"/>
        </w:rPr>
        <w:t xml:space="preserve"> </w:t>
      </w:r>
      <w:r w:rsidRPr="00197ED1">
        <w:rPr>
          <w:rFonts w:ascii="Arial" w:hAnsi="Arial"/>
          <w:color w:val="auto"/>
        </w:rPr>
        <w:t>T</w:t>
      </w:r>
      <w:r w:rsidRPr="00197ED1">
        <w:rPr>
          <w:rFonts w:ascii="Arial" w:hAnsi="Arial"/>
          <w:color w:val="auto"/>
        </w:rPr>
        <w:t xml:space="preserve">his </w:t>
      </w:r>
      <w:r w:rsidRPr="00197ED1">
        <w:rPr>
          <w:rFonts w:ascii="Arial" w:hAnsi="Arial"/>
          <w:color w:val="auto"/>
        </w:rPr>
        <w:t>paper</w:t>
      </w:r>
      <w:r w:rsidRPr="00197ED1">
        <w:rPr>
          <w:rFonts w:ascii="Arial" w:hAnsi="Arial"/>
          <w:color w:val="auto"/>
        </w:rPr>
        <w:t xml:space="preserve"> </w:t>
      </w:r>
      <w:r w:rsidRPr="00197ED1">
        <w:rPr>
          <w:rFonts w:ascii="Arial" w:hAnsi="Arial"/>
          <w:color w:val="auto"/>
        </w:rPr>
        <w:t>aims</w:t>
      </w:r>
      <w:r w:rsidRPr="00197ED1">
        <w:rPr>
          <w:rFonts w:ascii="Arial" w:hAnsi="Arial"/>
          <w:color w:val="auto"/>
        </w:rPr>
        <w:t xml:space="preserve"> to analyze philosophical contexts</w:t>
      </w:r>
      <w:r w:rsidRPr="00197ED1">
        <w:rPr>
          <w:rFonts w:ascii="Arial" w:hAnsi="Arial"/>
          <w:color w:val="auto"/>
        </w:rPr>
        <w:t xml:space="preserve"> by</w:t>
      </w:r>
      <w:r w:rsidRPr="00197ED1">
        <w:rPr>
          <w:rFonts w:ascii="Arial" w:hAnsi="Arial"/>
          <w:color w:val="auto"/>
        </w:rPr>
        <w:t xml:space="preserve"> scientific and literary productions</w:t>
      </w:r>
      <w:r w:rsidRPr="00197ED1">
        <w:rPr>
          <w:rFonts w:ascii="Arial" w:hAnsi="Arial"/>
          <w:color w:val="auto"/>
        </w:rPr>
        <w:t>, under</w:t>
      </w:r>
      <w:r w:rsidRPr="00197ED1">
        <w:rPr>
          <w:rFonts w:ascii="Arial" w:hAnsi="Arial"/>
          <w:color w:val="auto"/>
        </w:rPr>
        <w:t xml:space="preserve"> </w:t>
      </w:r>
      <w:r w:rsidRPr="00197ED1">
        <w:rPr>
          <w:rFonts w:ascii="Arial" w:hAnsi="Arial"/>
          <w:color w:val="auto"/>
        </w:rPr>
        <w:t xml:space="preserve">the </w:t>
      </w:r>
      <w:r w:rsidRPr="00197ED1">
        <w:rPr>
          <w:rFonts w:ascii="Arial" w:hAnsi="Arial"/>
          <w:color w:val="auto"/>
        </w:rPr>
        <w:t>conc</w:t>
      </w:r>
      <w:r w:rsidRPr="00197ED1">
        <w:rPr>
          <w:rFonts w:ascii="Arial" w:hAnsi="Arial"/>
          <w:color w:val="auto"/>
        </w:rPr>
        <w:t>ept of Spirituality</w:t>
      </w:r>
      <w:r w:rsidRPr="00197ED1">
        <w:rPr>
          <w:rFonts w:ascii="Arial" w:hAnsi="Arial"/>
          <w:color w:val="auto"/>
        </w:rPr>
        <w:t xml:space="preserve"> and the </w:t>
      </w:r>
      <w:r w:rsidRPr="00197ED1">
        <w:rPr>
          <w:rFonts w:ascii="Arial" w:hAnsi="Arial"/>
          <w:color w:val="auto"/>
        </w:rPr>
        <w:t>legal perspective of Human Rights</w:t>
      </w:r>
      <w:r w:rsidRPr="00197ED1">
        <w:rPr>
          <w:rFonts w:ascii="Arial" w:hAnsi="Arial"/>
          <w:color w:val="auto"/>
        </w:rPr>
        <w:t>.</w:t>
      </w:r>
      <w:r w:rsidRPr="00197ED1">
        <w:rPr>
          <w:rFonts w:ascii="Arial" w:hAnsi="Arial"/>
          <w:color w:val="auto"/>
          <w:u w:color="222222"/>
          <w:shd w:val="clear" w:color="auto" w:fill="FFFFFF"/>
        </w:rPr>
        <w:t xml:space="preserve"> </w:t>
      </w:r>
      <w:r w:rsidRPr="00197ED1">
        <w:rPr>
          <w:rFonts w:ascii="Arial" w:hAnsi="Arial"/>
          <w:color w:val="auto"/>
        </w:rPr>
        <w:t xml:space="preserve">How to improve humankind through the balance between to believe in God and to believe in nature? </w:t>
      </w:r>
      <w:r w:rsidRPr="00197ED1">
        <w:rPr>
          <w:rFonts w:ascii="Arial" w:hAnsi="Arial"/>
          <w:color w:val="auto"/>
          <w:u w:color="222222"/>
          <w:shd w:val="clear" w:color="auto" w:fill="FFFFFF"/>
        </w:rPr>
        <w:t>A new transversal study can be built by investigating how social actors and thinkers relate to G</w:t>
      </w:r>
      <w:r w:rsidRPr="00197ED1">
        <w:rPr>
          <w:rFonts w:ascii="Arial" w:hAnsi="Arial"/>
          <w:color w:val="auto"/>
          <w:u w:color="222222"/>
          <w:shd w:val="clear" w:color="auto" w:fill="FFFFFF"/>
        </w:rPr>
        <w:t>od</w:t>
      </w:r>
      <w:r w:rsidRPr="00197ED1">
        <w:rPr>
          <w:rFonts w:ascii="Arial" w:hAnsi="Arial"/>
          <w:color w:val="auto"/>
          <w:u w:color="222222"/>
          <w:shd w:val="clear" w:color="auto" w:fill="FFFFFF"/>
        </w:rPr>
        <w:t>’</w:t>
      </w:r>
      <w:r w:rsidRPr="00197ED1">
        <w:rPr>
          <w:rFonts w:ascii="Arial" w:hAnsi="Arial"/>
          <w:color w:val="auto"/>
          <w:u w:color="222222"/>
          <w:shd w:val="clear" w:color="auto" w:fill="FFFFFF"/>
        </w:rPr>
        <w:t>s beliefs about nature, under the light of Human Rights. It can be called God</w:t>
      </w:r>
      <w:r w:rsidRPr="00197ED1">
        <w:rPr>
          <w:rFonts w:ascii="Arial" w:hAnsi="Arial"/>
          <w:color w:val="auto"/>
          <w:u w:color="222222"/>
          <w:shd w:val="clear" w:color="auto" w:fill="FFFFFF"/>
        </w:rPr>
        <w:t>’</w:t>
      </w:r>
      <w:r w:rsidRPr="00197ED1">
        <w:rPr>
          <w:rFonts w:ascii="Arial" w:hAnsi="Arial"/>
          <w:color w:val="auto"/>
          <w:u w:color="222222"/>
          <w:shd w:val="clear" w:color="auto" w:fill="FFFFFF"/>
        </w:rPr>
        <w:t xml:space="preserve">s Spirituality. It might point out solutions to modern social problems. It is possible to observe not only the </w:t>
      </w:r>
      <w:r w:rsidRPr="00197ED1">
        <w:rPr>
          <w:rFonts w:ascii="Arial" w:hAnsi="Arial"/>
          <w:color w:val="auto"/>
        </w:rPr>
        <w:t>moral connection between technological development and spiritual</w:t>
      </w:r>
      <w:r w:rsidRPr="00197ED1">
        <w:rPr>
          <w:rFonts w:ascii="Arial" w:hAnsi="Arial"/>
          <w:color w:val="auto"/>
        </w:rPr>
        <w:t>ity, but also the desire of achieving in beliefs the benefits of Human Rights.</w:t>
      </w:r>
      <w:r w:rsidRPr="00197ED1">
        <w:rPr>
          <w:rFonts w:ascii="Arial" w:hAnsi="Arial"/>
          <w:color w:val="auto"/>
          <w:u w:color="222222"/>
          <w:shd w:val="clear" w:color="auto" w:fill="FFFFFF"/>
        </w:rPr>
        <w:t xml:space="preserve"> </w:t>
      </w:r>
      <w:r w:rsidRPr="00197ED1">
        <w:rPr>
          <w:rFonts w:ascii="Arial" w:hAnsi="Arial"/>
          <w:color w:val="auto"/>
        </w:rPr>
        <w:t>What do Heroes and Human Rights Theorists have in common with Spirituality? The answer can be found at social justice, which is desired in globalized societies.</w:t>
      </w:r>
      <w:r w:rsidR="00197ED1" w:rsidRPr="00197ED1">
        <w:rPr>
          <w:rFonts w:ascii="Arial" w:hAnsi="Arial"/>
          <w:color w:val="auto"/>
        </w:rPr>
        <w:t xml:space="preserve"> </w:t>
      </w:r>
      <w:r w:rsidRPr="00197ED1">
        <w:rPr>
          <w:rFonts w:ascii="Arial" w:hAnsi="Arial"/>
          <w:color w:val="auto"/>
        </w:rPr>
        <w:t>The study of Huma</w:t>
      </w:r>
      <w:r w:rsidRPr="00197ED1">
        <w:rPr>
          <w:rFonts w:ascii="Arial" w:hAnsi="Arial"/>
          <w:color w:val="auto"/>
        </w:rPr>
        <w:t>n Rights, Human Philosophies and Spirituality represents a field that can be joint to seek social equality at each society nowadays.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</w:p>
    <w:p w:rsidR="0066732B" w:rsidRPr="00D5157E" w:rsidRDefault="00244378">
      <w:pPr>
        <w:pStyle w:val="CorpoA"/>
        <w:spacing w:after="0" w:line="240" w:lineRule="auto"/>
        <w:rPr>
          <w:rFonts w:ascii="Arial" w:eastAsia="Arial" w:hAnsi="Arial" w:cs="Arial"/>
          <w:lang w:val="pt-BR"/>
        </w:rPr>
      </w:pPr>
      <w:r>
        <w:rPr>
          <w:rFonts w:ascii="Arial" w:hAnsi="Arial"/>
          <w:b/>
          <w:bCs/>
        </w:rPr>
        <w:t>KEYWORDS:</w:t>
      </w:r>
      <w:r>
        <w:rPr>
          <w:rFonts w:ascii="Arial" w:hAnsi="Arial"/>
        </w:rPr>
        <w:t xml:space="preserve"> Spirituality. Human Rights. Politic. </w:t>
      </w:r>
      <w:r>
        <w:rPr>
          <w:rFonts w:ascii="Arial" w:hAnsi="Arial"/>
          <w:lang w:val="pt-PT"/>
        </w:rPr>
        <w:t>Development.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0"/>
          <w:szCs w:val="20"/>
          <w:lang w:val="pt-PT"/>
        </w:rPr>
      </w:pP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0"/>
          <w:szCs w:val="20"/>
          <w:lang w:val="pt-PT"/>
        </w:rPr>
      </w:pPr>
    </w:p>
    <w:p w:rsidR="0066732B" w:rsidRDefault="00244378">
      <w:pPr>
        <w:pStyle w:val="CorpoA"/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/>
          <w:b/>
          <w:bCs/>
          <w:sz w:val="24"/>
          <w:szCs w:val="24"/>
          <w:lang w:val="pt-PT"/>
        </w:rPr>
        <w:t>INTRODU</w:t>
      </w:r>
      <w:r>
        <w:rPr>
          <w:rFonts w:ascii="Arial" w:hAnsi="Arial"/>
          <w:b/>
          <w:bCs/>
          <w:sz w:val="24"/>
          <w:szCs w:val="24"/>
          <w:lang w:val="pt-PT"/>
        </w:rPr>
        <w:t>ÇÃ</w:t>
      </w:r>
      <w:r>
        <w:rPr>
          <w:rFonts w:ascii="Arial" w:hAnsi="Arial"/>
          <w:b/>
          <w:bCs/>
          <w:sz w:val="24"/>
          <w:szCs w:val="24"/>
          <w:lang w:val="pt-PT"/>
        </w:rPr>
        <w:t>O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eastAsia="Arial" w:hAnsi="Arial" w:cs="Arial"/>
          <w:b/>
          <w:bCs/>
          <w:sz w:val="24"/>
          <w:szCs w:val="24"/>
          <w:lang w:val="pt-PT"/>
        </w:rPr>
        <w:tab/>
      </w:r>
      <w:r>
        <w:rPr>
          <w:rFonts w:ascii="Arial" w:hAnsi="Arial"/>
          <w:sz w:val="24"/>
          <w:szCs w:val="24"/>
          <w:lang w:val="pt-PT"/>
        </w:rPr>
        <w:t xml:space="preserve">O Sonho de uma </w:t>
      </w:r>
      <w:r>
        <w:rPr>
          <w:rFonts w:ascii="Arial" w:hAnsi="Arial"/>
          <w:i/>
          <w:iCs/>
          <w:sz w:val="24"/>
          <w:szCs w:val="24"/>
          <w:lang w:val="pt-PT"/>
        </w:rPr>
        <w:t xml:space="preserve">Espiritualidade </w:t>
      </w:r>
      <w:r>
        <w:rPr>
          <w:rFonts w:ascii="Arial" w:hAnsi="Arial"/>
          <w:i/>
          <w:iCs/>
          <w:sz w:val="24"/>
          <w:szCs w:val="24"/>
          <w:lang w:val="pt-PT"/>
        </w:rPr>
        <w:t>Universal</w:t>
      </w:r>
      <w:r>
        <w:rPr>
          <w:rFonts w:ascii="Arial" w:hAnsi="Arial"/>
          <w:sz w:val="24"/>
          <w:szCs w:val="24"/>
          <w:lang w:val="pt-PT"/>
        </w:rPr>
        <w:t xml:space="preserve"> pode ser notado nas tentativas de uni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das filosofias ocidentais e das filosofias orientais. O que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a igualdade social para a espiritualidade ou para os estudos filos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 xml:space="preserve">ficos sobre o </w:t>
      </w:r>
      <w:r>
        <w:rPr>
          <w:rFonts w:ascii="Arial" w:hAnsi="Arial"/>
          <w:i/>
          <w:iCs/>
          <w:sz w:val="24"/>
          <w:szCs w:val="24"/>
          <w:lang w:val="pt-PT"/>
        </w:rPr>
        <w:t>Esp</w:t>
      </w:r>
      <w:r>
        <w:rPr>
          <w:rFonts w:ascii="Arial" w:hAnsi="Arial"/>
          <w:i/>
          <w:iCs/>
          <w:sz w:val="24"/>
          <w:szCs w:val="24"/>
          <w:lang w:val="pt-PT"/>
        </w:rPr>
        <w:t>í</w:t>
      </w:r>
      <w:r>
        <w:rPr>
          <w:rFonts w:ascii="Arial" w:hAnsi="Arial"/>
          <w:i/>
          <w:iCs/>
          <w:sz w:val="24"/>
          <w:szCs w:val="24"/>
          <w:lang w:val="pt-PT"/>
        </w:rPr>
        <w:t xml:space="preserve">rito </w:t>
      </w:r>
      <w:r>
        <w:rPr>
          <w:rFonts w:ascii="Arial" w:hAnsi="Arial"/>
          <w:sz w:val="24"/>
          <w:szCs w:val="24"/>
          <w:lang w:val="pt-PT"/>
        </w:rPr>
        <w:t>do homem? Pode-se chegar a um denominador comum das lu</w:t>
      </w:r>
      <w:r>
        <w:rPr>
          <w:rFonts w:ascii="Arial" w:hAnsi="Arial"/>
          <w:sz w:val="24"/>
          <w:szCs w:val="24"/>
          <w:lang w:val="pt-PT"/>
        </w:rPr>
        <w:t xml:space="preserve">tas das igualdades sociais pelos sentidos pluralistas da </w:t>
      </w:r>
      <w:r>
        <w:rPr>
          <w:rFonts w:ascii="Arial" w:hAnsi="Arial"/>
          <w:i/>
          <w:iCs/>
          <w:sz w:val="24"/>
          <w:szCs w:val="24"/>
          <w:lang w:val="pt-PT"/>
        </w:rPr>
        <w:t xml:space="preserve">Espiritualidade, </w:t>
      </w:r>
      <w:r>
        <w:rPr>
          <w:rFonts w:ascii="Arial" w:hAnsi="Arial"/>
          <w:sz w:val="24"/>
          <w:szCs w:val="24"/>
          <w:lang w:val="pt-PT"/>
        </w:rPr>
        <w:t>no trabalho como caracter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stica direta do crer em Deus atrav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s dos fen</w:t>
      </w:r>
      <w:r>
        <w:rPr>
          <w:rFonts w:ascii="Arial" w:hAnsi="Arial"/>
          <w:sz w:val="24"/>
          <w:szCs w:val="24"/>
          <w:lang w:val="pt-PT"/>
        </w:rPr>
        <w:t>ô</w:t>
      </w:r>
      <w:r>
        <w:rPr>
          <w:rFonts w:ascii="Arial" w:hAnsi="Arial"/>
          <w:sz w:val="24"/>
          <w:szCs w:val="24"/>
          <w:lang w:val="pt-PT"/>
        </w:rPr>
        <w:t>menos naturais associados a raz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humana, de diversas culturas. O presente trabalho prop</w:t>
      </w:r>
      <w:r>
        <w:rPr>
          <w:rFonts w:ascii="Arial" w:hAnsi="Arial"/>
          <w:sz w:val="24"/>
          <w:szCs w:val="24"/>
          <w:lang w:val="pt-PT"/>
        </w:rPr>
        <w:t>õ</w:t>
      </w:r>
      <w:r>
        <w:rPr>
          <w:rFonts w:ascii="Arial" w:hAnsi="Arial"/>
          <w:sz w:val="24"/>
          <w:szCs w:val="24"/>
          <w:lang w:val="pt-PT"/>
        </w:rPr>
        <w:t>e que,</w:t>
      </w:r>
      <w:r>
        <w:rPr>
          <w:rFonts w:ascii="Arial" w:hAnsi="Arial"/>
          <w:sz w:val="24"/>
          <w:szCs w:val="24"/>
          <w:lang w:val="pt-PT"/>
        </w:rPr>
        <w:t xml:space="preserve"> mesmo com o avan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o das tecnologias digitais, a justi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 para uma igualdade social sempre foi o atender as necessidades b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sicas de todos os seres humanos de uma determinada sociedade. Esta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 significa para muitas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 xml:space="preserve">as 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encontro de Deus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, conceitua</w:t>
      </w:r>
      <w:r>
        <w:rPr>
          <w:rFonts w:ascii="Arial" w:hAnsi="Arial"/>
          <w:sz w:val="24"/>
          <w:szCs w:val="24"/>
          <w:lang w:val="pt-PT"/>
        </w:rPr>
        <w:t>do de diversas maneiras. Exemplos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o: o Cristianismo como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Reino dos C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us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 xml:space="preserve">e o Budismo como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atingir a ilumina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 E, agora, com a globaliza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pode haver uma igualdade social de forma transversal e universal para todos, associados </w:t>
      </w:r>
      <w:r>
        <w:rPr>
          <w:rFonts w:ascii="Arial" w:hAnsi="Arial"/>
          <w:sz w:val="24"/>
          <w:szCs w:val="24"/>
          <w:lang w:val="pt-PT"/>
        </w:rPr>
        <w:t>à</w:t>
      </w:r>
      <w:r>
        <w:rPr>
          <w:rFonts w:ascii="Arial" w:hAnsi="Arial"/>
          <w:sz w:val="24"/>
          <w:szCs w:val="24"/>
          <w:lang w:val="pt-PT"/>
        </w:rPr>
        <w:t>s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 da espiritu</w:t>
      </w:r>
      <w:r>
        <w:rPr>
          <w:rFonts w:ascii="Arial" w:hAnsi="Arial"/>
          <w:sz w:val="24"/>
          <w:szCs w:val="24"/>
          <w:lang w:val="pt-PT"/>
        </w:rPr>
        <w:t xml:space="preserve">alidade?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Parece justo, todos terem a liberdade de adquirirem todas suas necessidades fundamentais para sobreviverem bem, um com os outros; at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mesmo em seu livre pensar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lang w:val="pt-PT"/>
        </w:rPr>
        <w:tab/>
        <w:t>Todas as indaga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reflexos interpretativos que se investiga para o entendimen</w:t>
      </w:r>
      <w:r>
        <w:rPr>
          <w:rFonts w:ascii="Arial" w:hAnsi="Arial"/>
          <w:sz w:val="24"/>
          <w:szCs w:val="24"/>
          <w:lang w:val="pt-PT"/>
        </w:rPr>
        <w:t xml:space="preserve">to da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Espiritualidade de Deus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, do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saber cient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fico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, em prol dos sentidos de busca da igualdade social.</w:t>
      </w:r>
      <w:bookmarkStart w:id="1" w:name="_Hlk7722007"/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 </w:t>
      </w:r>
    </w:p>
    <w:p w:rsidR="0066732B" w:rsidRDefault="00244378">
      <w:pPr>
        <w:pStyle w:val="CorpoA"/>
        <w:spacing w:after="0" w:line="360" w:lineRule="auto"/>
        <w:ind w:firstLine="708"/>
        <w:jc w:val="both"/>
        <w:rPr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Os objetivos deste trabalho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o: propor uma an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lise dos Direitos humanos associados com as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as humanas, associadas com os sentidos, de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Espiritualidade de Deus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 de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Igualdade social</w:t>
      </w:r>
      <w:bookmarkStart w:id="2" w:name="_Hlk7722023"/>
      <w:bookmarkEnd w:id="1"/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; uma investiga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como os atores sociais e pensadores se relacionam com a busca de uma justi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 social igual para todos, nas diretrizes legitimadas como Direitos Hum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anos Internacionais, que visam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à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sustentabilidade social e ambiental dos sistemas pol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ticos, jur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dicos e socioecon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ô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micos das sociedades capitalistas globalizadas</w:t>
      </w:r>
      <w:bookmarkEnd w:id="2"/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.</w:t>
      </w:r>
      <w:bookmarkStart w:id="3" w:name="_Hlk7722045"/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 Em geral, se correlaciona as influ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ncias das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as e dos conceitos de F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na justi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 social,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 dentro das ideias do espiritualismo</w:t>
      </w:r>
      <w:bookmarkEnd w:id="3"/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e suas rela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 com os Direitos Humanos.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que se pretende elucidar no trabalho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linhas de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as na espiritualidade, de forma globalizada, para </w:t>
      </w:r>
      <w:bookmarkStart w:id="4" w:name="_Hlk7721831"/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resolu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de todos os problemas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lastRenderedPageBreak/>
        <w:t>sociais humanos, atrav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 da F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 da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religiosidade, j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á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explorada historicamente, antes das separa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es do 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Poder do Estado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 e do 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Poder religioso</w:t>
      </w:r>
      <w:bookmarkEnd w:id="4"/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No conhecimento geral da humanidade, subdivididos no presente trabalho em uma dualidade, conhecimento cient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fico e conhecimento popular (aqui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associado com conhecimentos religiosos e conhecimentos das religi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es).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Um exemplo da uni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dos conhecimentos da humanidade;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 hist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ria do espiritualismo. Com uma via do Espiritismo, relata Doyle (2017) que os Seres Espirituais, sem mat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ria na Terra, demo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nstram-nos os 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rios avisos de Deus. Ent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o, por que os homens 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os atendem? Segundo Da Silva; De Morais e De Almeida (2016),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no cen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rio das crises da exist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ncia de toda humanidade, percebida de forma globalizada, que surgem os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homens de F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.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Segundo Simon (2009) apud Da Silva; De Morais e De Almeida (2017), os pol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ticos espirituais, representantes do Poder do Estado,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f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olclorizados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ou seja,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vistos como pessoas com as suas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as corrompidas, sendo assim, seus atos pol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ticos 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 considerado transcendente para Deus, inclusive no Ocidente para os ensinamentos Crist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os.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1 METODOLOGIA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O que ser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á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realizado inicialmente no estudo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um m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todo de investiga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o comparativa, com ideias da cultura europeia trazida para os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continentes americanos. Entre estudos acad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micos de car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ter cient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fico e produ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es liter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rias com embasamento nas atividades culturais dos indiv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duos espirituais que ser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o investigados.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Um m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todo monogr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fico com sequ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ncias de referenciais permitir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á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o subs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dio necess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rio para uma investiga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o aprofundada da tem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tica. As ideias da ci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ncia para os tipos de pensamentos apresentados s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o: dial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tico e fenomenol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gico.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Os materiais de investiga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es s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o: referenciais hist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ricos; emp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ricos da realidade social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investigada; estudos sistem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ticos independentes, sem v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nculos a grandes entidades; pesquisas bibliogr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ficas em geral. Estes que partem da ideia inicial da Constru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o de um Estado Moderno e de suas pol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ticas democr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ticas.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Por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ú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ltimo, as hip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teses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apresentadas 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de natureza hipot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tico-dedutiva com uma abordagem qualitativa. Em geral, literaturas de ideias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lastRenderedPageBreak/>
        <w:t>opostas, para entender se o pensar espiritual pr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prio dos homens geram novas reflex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õ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es e, consequentemente, 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es sustent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veis. Al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m de existir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um comparativo com os valores morais asi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ticos.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 xml:space="preserve">2 </w:t>
      </w:r>
      <w:r w:rsidR="00197ED1"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 xml:space="preserve">OS 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 xml:space="preserve">SIGNIFICADOS E A INTERCULTURALIDADE 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>Inicialmente se pretende com refer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ncias espec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ficas, did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ticas, liter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rias e filos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ficas, sobre a f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, o Direito, a raz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e as culturas, explanar todos os significados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 e todos os contextos, de forma direta. O que existe em comum, entre todos os autores e suas produ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es, 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que se apresentam como pensamentos interculturais que buscam o desenvolvimento equilibrado e justo da humanidade, em correla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o com a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globaliza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o.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2.1 ESPIRITUALIDADE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>Segundo Chopra e Milodinow (2012), existe duas perspectivas da Espiritualidade, a primeira a vis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cient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fica e a segunda a vis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espiritual, considerada no presente trabalho o conjunto de cren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as da humanidade.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t-PT"/>
        </w:rPr>
      </w:pPr>
      <w:r>
        <w:rPr>
          <w:rFonts w:ascii="Arial" w:hAnsi="Arial"/>
          <w:sz w:val="20"/>
          <w:szCs w:val="20"/>
          <w:shd w:val="clear" w:color="auto" w:fill="FFFFFF"/>
          <w:lang w:val="pt-PT"/>
        </w:rPr>
        <w:t>A hip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ó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tes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e espiritual apresentada milhares de anos atr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á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s tem tr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s partes: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t-PT"/>
        </w:rPr>
      </w:pPr>
      <w:r>
        <w:rPr>
          <w:rFonts w:ascii="Arial" w:hAnsi="Arial"/>
          <w:sz w:val="20"/>
          <w:szCs w:val="20"/>
          <w:shd w:val="clear" w:color="auto" w:fill="FFFFFF"/>
          <w:lang w:val="pt-PT"/>
        </w:rPr>
        <w:t>1. H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 xml:space="preserve">á 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uma realidade invis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í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 xml:space="preserve">vel que 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a fonte de todas as coisas vis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í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veis. 2. Essa realidade invis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í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vel pode ser conhecida pela nossa consci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ncia. 3. A intelig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 xml:space="preserve">ncia, a criatividade e o 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poder de organiza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çã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o est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ã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o entrela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ç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adas no cosmo.</w:t>
      </w:r>
    </w:p>
    <w:p w:rsidR="0066732B" w:rsidRDefault="00244378">
      <w:pPr>
        <w:pStyle w:val="CorpoA"/>
        <w:spacing w:after="0" w:line="240" w:lineRule="auto"/>
        <w:ind w:left="2268"/>
        <w:jc w:val="right"/>
        <w:rPr>
          <w:rFonts w:ascii="Arial" w:eastAsia="Arial" w:hAnsi="Arial" w:cs="Arial"/>
          <w:sz w:val="20"/>
          <w:szCs w:val="20"/>
          <w:shd w:val="clear" w:color="auto" w:fill="FFFFFF"/>
          <w:lang w:val="pt-PT"/>
        </w:rPr>
      </w:pPr>
      <w:r>
        <w:rPr>
          <w:rFonts w:ascii="Arial" w:hAnsi="Arial"/>
          <w:sz w:val="20"/>
          <w:szCs w:val="20"/>
          <w:shd w:val="clear" w:color="auto" w:fill="FFFFFF"/>
          <w:lang w:val="pt-PT"/>
        </w:rPr>
        <w:t>(CHOPRA; MLODINOW, 2012, p.36).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0"/>
          <w:szCs w:val="20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 xml:space="preserve">Ao analisar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as ideias dos autores contempor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â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neos sobre a espiritualidade, na perspectiva do senso comum religioso-espiritual, percebe-se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 que a espiritualidade sempre foi dialogada como a busca da conex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dos seres humanos com o universo em suas viv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ncias di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rias populares. Uma vis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o do senso comum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que a espiritualidade significa a busca individual ou a tentativa de uni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de grupos sociai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s isolados, dos seres humanos como parte do todo do Universo infinito.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>As perspectivas cient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ficas da espiritualidade entram em conflito, muitas vezes, com as l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gicas espirituais. De acordo com Chopra e Milodinow (2012), as ci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ncias revelam o Universo inf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inito com comprova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es que todos os seres humanos se apoiam atualmente. Caracter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sticas que refutam algumas viv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ncias dos indiv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duos sociais, uma parte considera manifesta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es espirituais, que logo 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o descartadas, se forem contra diretamente aos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novos avan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os 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cnico-cient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ficos.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t-PT"/>
        </w:rPr>
      </w:pPr>
      <w:r>
        <w:rPr>
          <w:rFonts w:ascii="Arial" w:hAnsi="Arial"/>
          <w:sz w:val="20"/>
          <w:szCs w:val="20"/>
          <w:shd w:val="clear" w:color="auto" w:fill="FFFFFF"/>
          <w:lang w:val="pt-PT"/>
        </w:rPr>
        <w:lastRenderedPageBreak/>
        <w:t>N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ã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o se espera que a ci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ncia responda a todas as quest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õ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es do Universo. Pode muito bem haver segredos na natureza que permanecer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ã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o para sempre al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é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m dos limites mais avan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ç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ados da intelig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ncia humana. Outras problem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á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ticas, co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 xml:space="preserve">mo as relacionadas 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à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s aspira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çõ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es humanas e ao significado da nossa vida, s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ã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o mais bem avaliadas a partir de m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ú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ltiplas perspectivas, tanto cient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í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 xml:space="preserve">ficas quanto espirituais. Essas abordagens podem coexistir e respeitar umas 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à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s outras. O problema surge quando a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 xml:space="preserve"> doutrina religiosa e espiritual se pronuncia sobre o Universo f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í</w:t>
      </w:r>
      <w:r>
        <w:rPr>
          <w:rFonts w:ascii="Arial" w:hAnsi="Arial"/>
          <w:sz w:val="20"/>
          <w:szCs w:val="20"/>
          <w:shd w:val="clear" w:color="auto" w:fill="FFFFFF"/>
          <w:lang w:val="pt-PT"/>
        </w:rPr>
        <w:t>sico contradizendo o que observamos como verdade. (CHOPRA; MLODINOW, 2012, p.75 e76).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>Ent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o, 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h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á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problema considerar a espiritualidade como um fato cient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fico e um fato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experiencial dos seres humanos. O presente trabalho 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entrar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á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em mais delongas dos conflitos entre as ci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ncias e a espiritualidade, apenas retrata o acontecimento para car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ter de significa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o.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2.2 JUSTI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 SOCIAL E IGUALDADE SOCIAL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>Inicialmente, a Justi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 social para uma Igualdade de todas as sociedades globalizadas, pode ser definida na constru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dos tratados internacionais dos Direitos humanos. Assim, Piovesan (2013) define:</w:t>
      </w:r>
    </w:p>
    <w:p w:rsidR="0066732B" w:rsidRPr="00D5157E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D5157E">
        <w:rPr>
          <w:rFonts w:ascii="Arial" w:hAnsi="Arial"/>
          <w:sz w:val="20"/>
          <w:szCs w:val="20"/>
          <w:lang w:val="pt-BR"/>
        </w:rPr>
        <w:t>N</w:t>
      </w:r>
      <w:r w:rsidRPr="00D5157E">
        <w:rPr>
          <w:rFonts w:ascii="Arial" w:hAnsi="Arial"/>
          <w:sz w:val="20"/>
          <w:szCs w:val="20"/>
          <w:lang w:val="pt-BR"/>
        </w:rPr>
        <w:t>ã</w:t>
      </w:r>
      <w:r w:rsidRPr="00D5157E">
        <w:rPr>
          <w:rFonts w:ascii="Arial" w:hAnsi="Arial"/>
          <w:sz w:val="20"/>
          <w:szCs w:val="20"/>
          <w:lang w:val="pt-BR"/>
        </w:rPr>
        <w:t>o necessariamente os tratados internacionais consagram novas regras de Direi</w:t>
      </w:r>
      <w:r w:rsidRPr="00D5157E">
        <w:rPr>
          <w:rFonts w:ascii="Arial" w:hAnsi="Arial"/>
          <w:sz w:val="20"/>
          <w:szCs w:val="20"/>
          <w:lang w:val="pt-BR"/>
        </w:rPr>
        <w:t>to Internacional. Por vezes, acabam por codificar regras preexistentes, consolidadas pelo costume internacional, ou, ainda, optam por modific</w:t>
      </w:r>
      <w:r w:rsidRPr="00D5157E">
        <w:rPr>
          <w:rFonts w:ascii="Arial" w:hAnsi="Arial"/>
          <w:sz w:val="20"/>
          <w:szCs w:val="20"/>
          <w:lang w:val="pt-BR"/>
        </w:rPr>
        <w:t>á</w:t>
      </w:r>
      <w:r w:rsidRPr="00D5157E">
        <w:rPr>
          <w:rFonts w:ascii="Arial" w:hAnsi="Arial"/>
          <w:sz w:val="20"/>
          <w:szCs w:val="20"/>
          <w:lang w:val="pt-BR"/>
        </w:rPr>
        <w:t>-las. (PIOVESAN, 2013, p.108).</w:t>
      </w:r>
    </w:p>
    <w:p w:rsidR="0066732B" w:rsidRDefault="0066732B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 xml:space="preserve">A Igualdade social como conceito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ampla, mas se delimita em termos j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á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consolidados no senso comum, como: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Igualdade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, define-se o mesmo de alguma coisa para todos;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Sociedade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, como um conjunto de estruturas de indiv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duos sociais de uma mesma Civiliza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o. Especialmente sobre, a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Declara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Universal dos Direitos Humanos de 1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948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, Piovesan (2013) aponta: </w:t>
      </w:r>
    </w:p>
    <w:p w:rsidR="0066732B" w:rsidRPr="00D5157E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hd w:val="clear" w:color="auto" w:fill="FFFFFF"/>
          <w:lang w:val="pt-BR"/>
        </w:rPr>
      </w:pPr>
      <w:r w:rsidRPr="00D5157E">
        <w:rPr>
          <w:rFonts w:ascii="Arial" w:hAnsi="Arial"/>
          <w:sz w:val="20"/>
          <w:szCs w:val="20"/>
          <w:lang w:val="pt-BR"/>
        </w:rPr>
        <w:t>Ao conjugar o valor da liberdade com o da igualdade, a Declara</w:t>
      </w:r>
      <w:r w:rsidRPr="00D5157E">
        <w:rPr>
          <w:rFonts w:ascii="Arial" w:hAnsi="Arial"/>
          <w:sz w:val="20"/>
          <w:szCs w:val="20"/>
          <w:lang w:val="pt-BR"/>
        </w:rPr>
        <w:t>çã</w:t>
      </w:r>
      <w:r w:rsidRPr="00D5157E">
        <w:rPr>
          <w:rFonts w:ascii="Arial" w:hAnsi="Arial"/>
          <w:sz w:val="20"/>
          <w:szCs w:val="20"/>
          <w:lang w:val="pt-BR"/>
        </w:rPr>
        <w:t>o introduz a concep</w:t>
      </w:r>
      <w:r w:rsidRPr="00D5157E">
        <w:rPr>
          <w:rFonts w:ascii="Arial" w:hAnsi="Arial"/>
          <w:sz w:val="20"/>
          <w:szCs w:val="20"/>
          <w:lang w:val="pt-BR"/>
        </w:rPr>
        <w:t>çã</w:t>
      </w:r>
      <w:r w:rsidRPr="00D5157E">
        <w:rPr>
          <w:rFonts w:ascii="Arial" w:hAnsi="Arial"/>
          <w:sz w:val="20"/>
          <w:szCs w:val="20"/>
          <w:lang w:val="pt-BR"/>
        </w:rPr>
        <w:t>o contempor</w:t>
      </w:r>
      <w:r w:rsidRPr="00D5157E">
        <w:rPr>
          <w:rFonts w:ascii="Arial" w:hAnsi="Arial"/>
          <w:sz w:val="20"/>
          <w:szCs w:val="20"/>
          <w:lang w:val="pt-BR"/>
        </w:rPr>
        <w:t>â</w:t>
      </w:r>
      <w:r w:rsidRPr="00D5157E">
        <w:rPr>
          <w:rFonts w:ascii="Arial" w:hAnsi="Arial"/>
          <w:sz w:val="20"/>
          <w:szCs w:val="20"/>
          <w:lang w:val="pt-BR"/>
        </w:rPr>
        <w:t>nea de direitos humanos, pela qual esses direitos passam a ser concebidos como uma unidade interdependente e indivis</w:t>
      </w:r>
      <w:r w:rsidRPr="00D5157E">
        <w:rPr>
          <w:rFonts w:ascii="Arial" w:hAnsi="Arial"/>
          <w:sz w:val="20"/>
          <w:szCs w:val="20"/>
          <w:lang w:val="pt-BR"/>
        </w:rPr>
        <w:t>í</w:t>
      </w:r>
      <w:r w:rsidRPr="00D5157E">
        <w:rPr>
          <w:rFonts w:ascii="Arial" w:hAnsi="Arial"/>
          <w:sz w:val="20"/>
          <w:szCs w:val="20"/>
          <w:lang w:val="pt-BR"/>
        </w:rPr>
        <w:t>vel.</w:t>
      </w:r>
      <w:r>
        <w:rPr>
          <w:rFonts w:ascii="Arial" w:hAnsi="Arial"/>
          <w:shd w:val="clear" w:color="auto" w:fill="FFFFFF"/>
          <w:lang w:val="pt-PT"/>
        </w:rPr>
        <w:t xml:space="preserve"> (PIOVE</w:t>
      </w:r>
      <w:r>
        <w:rPr>
          <w:rFonts w:ascii="Arial" w:hAnsi="Arial"/>
          <w:shd w:val="clear" w:color="auto" w:fill="FFFFFF"/>
          <w:lang w:val="pt-PT"/>
        </w:rPr>
        <w:t>SAN, 2013, p.207).</w:t>
      </w:r>
    </w:p>
    <w:p w:rsidR="0066732B" w:rsidRDefault="0066732B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>Ao relacionar os Direitos Humanos Internacionais como significante para o conceito de Igualdade social, percebe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-se o valor da liberdade, referente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à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igualdade para todos. Hoje, de acordo com essa presente an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lise do trabalho, se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torna necess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rio uma justi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 social entre todas as sociedades globalizadas, legitimada em pol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ticas internacionais e em 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es globais.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2.3 DIREITOS HUMANOS INTERNACIONAIS</w:t>
      </w:r>
    </w:p>
    <w:p w:rsidR="0066732B" w:rsidRPr="00D5157E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BR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 xml:space="preserve">O que se pode refletir sobre os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Direitos Humanos Internacionais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aplicado a uma l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g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ica de uma na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o para com todas as outras sociedades globalizadas?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 w:rsidRPr="00D5157E">
        <w:rPr>
          <w:rFonts w:ascii="Arial" w:hAnsi="Arial"/>
          <w:sz w:val="24"/>
          <w:szCs w:val="24"/>
          <w:lang w:val="pt-BR"/>
        </w:rPr>
        <w:t>O Direito dos Direitos Humanos</w:t>
      </w:r>
      <w:r>
        <w:rPr>
          <w:rFonts w:ascii="Arial" w:hAnsi="Arial"/>
          <w:sz w:val="24"/>
          <w:szCs w:val="24"/>
          <w:lang w:val="pt-PT"/>
        </w:rPr>
        <w:t xml:space="preserve">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rege</w:t>
      </w:r>
      <w:r w:rsidRPr="00D5157E">
        <w:rPr>
          <w:rFonts w:ascii="Arial" w:hAnsi="Arial"/>
          <w:sz w:val="24"/>
          <w:szCs w:val="24"/>
          <w:lang w:val="pt-BR"/>
        </w:rPr>
        <w:t xml:space="preserve"> as</w:t>
      </w:r>
      <w:r>
        <w:rPr>
          <w:rFonts w:ascii="Arial" w:hAnsi="Arial"/>
          <w:sz w:val="24"/>
          <w:szCs w:val="24"/>
          <w:lang w:val="pt-PT"/>
        </w:rPr>
        <w:t xml:space="preserve"> rela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</w:t>
      </w:r>
      <w:r w:rsidRPr="00D5157E">
        <w:rPr>
          <w:rFonts w:ascii="Arial" w:hAnsi="Arial"/>
          <w:sz w:val="24"/>
          <w:szCs w:val="24"/>
          <w:lang w:val="pt-BR"/>
        </w:rPr>
        <w:t xml:space="preserve"> entre</w:t>
      </w:r>
      <w:r>
        <w:rPr>
          <w:rFonts w:ascii="Arial" w:hAnsi="Arial"/>
          <w:sz w:val="24"/>
          <w:szCs w:val="24"/>
          <w:lang w:val="pt-PT"/>
        </w:rPr>
        <w:t xml:space="preserve"> iguais</w:t>
      </w:r>
      <w:r w:rsidRPr="00D5157E">
        <w:rPr>
          <w:rFonts w:ascii="Arial" w:hAnsi="Arial"/>
          <w:sz w:val="24"/>
          <w:szCs w:val="24"/>
          <w:lang w:val="pt-BR"/>
        </w:rPr>
        <w:t>; opera</w:t>
      </w:r>
      <w:r>
        <w:rPr>
          <w:rFonts w:ascii="Arial" w:hAnsi="Arial"/>
          <w:sz w:val="24"/>
          <w:szCs w:val="24"/>
          <w:lang w:val="pt-PT"/>
        </w:rPr>
        <w:t xml:space="preserve"> </w:t>
      </w:r>
      <w:r>
        <w:rPr>
          <w:rFonts w:ascii="Arial" w:hAnsi="Arial"/>
          <w:sz w:val="24"/>
          <w:szCs w:val="24"/>
          <w:lang w:val="pt-PT"/>
        </w:rPr>
        <w:lastRenderedPageBreak/>
        <w:t>precisamente em defesa</w:t>
      </w:r>
      <w:r w:rsidRPr="00D5157E">
        <w:rPr>
          <w:rFonts w:ascii="Arial" w:hAnsi="Arial"/>
          <w:sz w:val="24"/>
          <w:szCs w:val="24"/>
          <w:lang w:val="pt-BR"/>
        </w:rPr>
        <w:t xml:space="preserve"> dos</w:t>
      </w:r>
      <w:r>
        <w:rPr>
          <w:rFonts w:ascii="Arial" w:hAnsi="Arial"/>
          <w:sz w:val="24"/>
          <w:szCs w:val="24"/>
          <w:lang w:val="pt-PT"/>
        </w:rPr>
        <w:t xml:space="preserve"> ostensivamente mais fracos</w:t>
      </w:r>
      <w:r w:rsidRPr="00D5157E">
        <w:rPr>
          <w:rFonts w:ascii="Arial" w:hAnsi="Arial"/>
          <w:sz w:val="24"/>
          <w:szCs w:val="24"/>
          <w:lang w:val="pt-BR"/>
        </w:rPr>
        <w:t>”</w:t>
      </w:r>
      <w:r w:rsidRPr="00D5157E">
        <w:rPr>
          <w:rFonts w:ascii="Arial" w:hAnsi="Arial"/>
          <w:sz w:val="24"/>
          <w:szCs w:val="24"/>
          <w:lang w:val="pt-BR"/>
        </w:rPr>
        <w:t>. (PIOVESAN, 2013, p.57). Na</w:t>
      </w:r>
      <w:r>
        <w:rPr>
          <w:rFonts w:ascii="Arial" w:hAnsi="Arial"/>
          <w:sz w:val="24"/>
          <w:szCs w:val="24"/>
          <w:lang w:val="pt-PT"/>
        </w:rPr>
        <w:t xml:space="preserve"> afirma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dos estudos de </w:t>
      </w:r>
      <w:r>
        <w:rPr>
          <w:rFonts w:ascii="Arial" w:hAnsi="Arial"/>
          <w:sz w:val="24"/>
          <w:szCs w:val="24"/>
          <w:lang w:val="pt-PT"/>
        </w:rPr>
        <w:t>Piovesan (2013), o presente trabalho reflete que a justi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 entre todos na globaliza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se faz necess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ria, associada com a busca do atendimento dos direitos fundamentais de todos os seres humanos entre as sociedades globalizadas atuais.</w:t>
      </w:r>
    </w:p>
    <w:p w:rsidR="00BD1E5B" w:rsidRDefault="00244378">
      <w:pPr>
        <w:pStyle w:val="CorpoA"/>
        <w:spacing w:after="0" w:line="360" w:lineRule="auto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  <w:t>No Brasil muitos 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os autores relevantes nas teorias do Direito, apenas para car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ter comprobat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rio, da rela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o consonante destes com os Direitos Humanos Internacionais, Bobbio (2004) afirma: 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 w:rsidRPr="00D5157E">
        <w:rPr>
          <w:rFonts w:ascii="Arial" w:hAnsi="Arial"/>
          <w:sz w:val="24"/>
          <w:szCs w:val="24"/>
          <w:lang w:val="pt-BR"/>
        </w:rPr>
        <w:t>A</w:t>
      </w:r>
      <w:r>
        <w:rPr>
          <w:rFonts w:ascii="Arial" w:hAnsi="Arial"/>
          <w:sz w:val="24"/>
          <w:szCs w:val="24"/>
          <w:lang w:val="pt-PT"/>
        </w:rPr>
        <w:t xml:space="preserve"> democracia moderna repousa na soberania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</w:t>
      </w:r>
      <w:r w:rsidRPr="00D5157E">
        <w:rPr>
          <w:rFonts w:ascii="Arial" w:hAnsi="Arial"/>
          <w:sz w:val="24"/>
          <w:szCs w:val="24"/>
          <w:lang w:val="pt-BR"/>
        </w:rPr>
        <w:t xml:space="preserve"> do</w:t>
      </w:r>
      <w:r>
        <w:rPr>
          <w:rFonts w:ascii="Arial" w:hAnsi="Arial"/>
          <w:sz w:val="24"/>
          <w:szCs w:val="24"/>
          <w:lang w:val="pt-PT"/>
        </w:rPr>
        <w:t xml:space="preserve"> povo</w:t>
      </w:r>
      <w:r w:rsidRPr="00D5157E">
        <w:rPr>
          <w:rFonts w:ascii="Arial" w:hAnsi="Arial"/>
          <w:sz w:val="24"/>
          <w:szCs w:val="24"/>
          <w:lang w:val="pt-BR"/>
        </w:rPr>
        <w:t>, mas dos</w:t>
      </w:r>
      <w:r>
        <w:rPr>
          <w:rFonts w:ascii="Arial" w:hAnsi="Arial"/>
          <w:sz w:val="24"/>
          <w:szCs w:val="24"/>
          <w:lang w:val="pt-PT"/>
        </w:rPr>
        <w:t xml:space="preserve"> cidad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os</w:t>
      </w:r>
      <w:r w:rsidRPr="00D5157E">
        <w:rPr>
          <w:rFonts w:ascii="Arial" w:hAnsi="Arial"/>
          <w:sz w:val="24"/>
          <w:szCs w:val="24"/>
          <w:lang w:val="pt-BR"/>
        </w:rPr>
        <w:t>. O</w:t>
      </w:r>
      <w:r>
        <w:rPr>
          <w:rFonts w:ascii="Arial" w:hAnsi="Arial"/>
          <w:sz w:val="24"/>
          <w:szCs w:val="24"/>
          <w:lang w:val="pt-PT"/>
        </w:rPr>
        <w:t xml:space="preserve"> povo</w:t>
      </w:r>
      <w:r w:rsidRPr="00D5157E">
        <w:rPr>
          <w:rFonts w:ascii="Arial" w:hAnsi="Arial"/>
          <w:sz w:val="24"/>
          <w:szCs w:val="24"/>
          <w:lang w:val="pt-BR"/>
        </w:rPr>
        <w:t xml:space="preserve"> </w:t>
      </w:r>
      <w:proofErr w:type="spellStart"/>
      <w:r w:rsidRPr="00D5157E">
        <w:rPr>
          <w:rFonts w:ascii="Arial" w:hAnsi="Arial"/>
          <w:sz w:val="24"/>
          <w:szCs w:val="24"/>
          <w:lang w:val="pt-BR"/>
        </w:rPr>
        <w:t>é</w:t>
      </w:r>
      <w:proofErr w:type="spellEnd"/>
      <w:r w:rsidRPr="00D5157E">
        <w:rPr>
          <w:rFonts w:ascii="Arial" w:hAnsi="Arial"/>
          <w:sz w:val="24"/>
          <w:szCs w:val="24"/>
          <w:lang w:val="pt-BR"/>
        </w:rPr>
        <w:t xml:space="preserve"> </w:t>
      </w:r>
      <w:r w:rsidRPr="00D5157E">
        <w:rPr>
          <w:rFonts w:ascii="Arial" w:hAnsi="Arial"/>
          <w:sz w:val="24"/>
          <w:szCs w:val="24"/>
          <w:lang w:val="pt-BR"/>
        </w:rPr>
        <w:t>uma</w:t>
      </w:r>
      <w:r>
        <w:rPr>
          <w:rFonts w:ascii="Arial" w:hAnsi="Arial"/>
          <w:sz w:val="24"/>
          <w:szCs w:val="24"/>
          <w:lang w:val="pt-PT"/>
        </w:rPr>
        <w:t xml:space="preserve"> abstra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</w:t>
      </w:r>
      <w:r w:rsidRPr="00D5157E">
        <w:rPr>
          <w:rFonts w:ascii="Arial" w:hAnsi="Arial"/>
          <w:sz w:val="24"/>
          <w:szCs w:val="24"/>
          <w:lang w:val="pt-BR"/>
        </w:rPr>
        <w:t>, que</w:t>
      </w:r>
      <w:r>
        <w:rPr>
          <w:rFonts w:ascii="Arial" w:hAnsi="Arial"/>
          <w:sz w:val="24"/>
          <w:szCs w:val="24"/>
          <w:lang w:val="pt-PT"/>
        </w:rPr>
        <w:t xml:space="preserve"> foi frequentemente utilizada</w:t>
      </w:r>
      <w:r w:rsidRPr="00D5157E">
        <w:rPr>
          <w:rFonts w:ascii="Arial" w:hAnsi="Arial"/>
          <w:sz w:val="24"/>
          <w:szCs w:val="24"/>
          <w:lang w:val="pt-BR"/>
        </w:rPr>
        <w:t xml:space="preserve"> para</w:t>
      </w:r>
      <w:r>
        <w:rPr>
          <w:rFonts w:ascii="Arial" w:hAnsi="Arial"/>
          <w:sz w:val="24"/>
          <w:szCs w:val="24"/>
          <w:lang w:val="pt-PT"/>
        </w:rPr>
        <w:t xml:space="preserve"> encobrir realidades muito diversas</w:t>
      </w:r>
      <w:r w:rsidRPr="00D5157E">
        <w:rPr>
          <w:rFonts w:ascii="Arial" w:hAnsi="Arial"/>
          <w:sz w:val="24"/>
          <w:szCs w:val="24"/>
          <w:lang w:val="pt-BR"/>
        </w:rPr>
        <w:t>”</w:t>
      </w:r>
      <w:r w:rsidRPr="00D5157E">
        <w:rPr>
          <w:rFonts w:ascii="Arial" w:hAnsi="Arial"/>
          <w:sz w:val="24"/>
          <w:szCs w:val="24"/>
          <w:lang w:val="pt-BR"/>
        </w:rPr>
        <w:t xml:space="preserve">. (BOBBIO, 2004, p.51). </w:t>
      </w:r>
    </w:p>
    <w:p w:rsidR="0066732B" w:rsidRPr="00D5157E" w:rsidRDefault="00244378" w:rsidP="00BD1E5B">
      <w:pPr>
        <w:pStyle w:val="CorpoA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BR"/>
        </w:rPr>
      </w:pPr>
      <w:r w:rsidRPr="00D5157E">
        <w:rPr>
          <w:rFonts w:ascii="Arial" w:hAnsi="Arial"/>
          <w:sz w:val="24"/>
          <w:szCs w:val="24"/>
          <w:lang w:val="pt-BR"/>
        </w:rPr>
        <w:t>O</w:t>
      </w:r>
      <w:r>
        <w:rPr>
          <w:rFonts w:ascii="Arial" w:hAnsi="Arial"/>
          <w:sz w:val="24"/>
          <w:szCs w:val="24"/>
          <w:lang w:val="pt-PT"/>
        </w:rPr>
        <w:t xml:space="preserve"> presente</w:t>
      </w:r>
      <w:r w:rsidR="00D5157E">
        <w:rPr>
          <w:rFonts w:ascii="Arial" w:hAnsi="Arial"/>
          <w:sz w:val="24"/>
          <w:szCs w:val="24"/>
          <w:lang w:val="pt-PT"/>
        </w:rPr>
        <w:t xml:space="preserve"> trabalho </w:t>
      </w:r>
      <w:r>
        <w:rPr>
          <w:rFonts w:ascii="Arial" w:hAnsi="Arial"/>
          <w:sz w:val="24"/>
          <w:szCs w:val="24"/>
          <w:lang w:val="pt-PT"/>
        </w:rPr>
        <w:t>chama o leitor para uma reflex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geral</w:t>
      </w:r>
      <w:r w:rsidR="00D5157E">
        <w:rPr>
          <w:rFonts w:ascii="Arial" w:hAnsi="Arial"/>
          <w:sz w:val="24"/>
          <w:szCs w:val="24"/>
          <w:lang w:val="pt-PT"/>
        </w:rPr>
        <w:t xml:space="preserve">, </w:t>
      </w:r>
      <w:r>
        <w:rPr>
          <w:rFonts w:ascii="Arial" w:hAnsi="Arial"/>
          <w:sz w:val="24"/>
          <w:szCs w:val="24"/>
          <w:lang w:val="pt-PT"/>
        </w:rPr>
        <w:t>em diversas culturas</w:t>
      </w:r>
      <w:r w:rsidR="00D5157E">
        <w:rPr>
          <w:rFonts w:ascii="Arial" w:hAnsi="Arial"/>
          <w:sz w:val="24"/>
          <w:szCs w:val="24"/>
          <w:lang w:val="pt-PT"/>
        </w:rPr>
        <w:t xml:space="preserve">, em diversos </w:t>
      </w:r>
      <w:r>
        <w:rPr>
          <w:rFonts w:ascii="Arial" w:hAnsi="Arial"/>
          <w:sz w:val="24"/>
          <w:szCs w:val="24"/>
          <w:lang w:val="pt-PT"/>
        </w:rPr>
        <w:t>povos da humanidade</w:t>
      </w:r>
      <w:r w:rsidR="00D5157E">
        <w:rPr>
          <w:rFonts w:ascii="Arial" w:hAnsi="Arial"/>
          <w:sz w:val="24"/>
          <w:szCs w:val="24"/>
          <w:lang w:val="pt-PT"/>
        </w:rPr>
        <w:t>,</w:t>
      </w:r>
      <w:r w:rsidR="00BD1E5B">
        <w:rPr>
          <w:rFonts w:ascii="Arial" w:hAnsi="Arial"/>
          <w:sz w:val="24"/>
          <w:szCs w:val="24"/>
          <w:lang w:val="pt-PT"/>
        </w:rPr>
        <w:t xml:space="preserve"> </w:t>
      </w:r>
      <w:r w:rsidR="00D5157E">
        <w:rPr>
          <w:rFonts w:ascii="Arial" w:hAnsi="Arial"/>
          <w:sz w:val="24"/>
          <w:szCs w:val="24"/>
          <w:lang w:val="pt-PT"/>
        </w:rPr>
        <w:t>e,</w:t>
      </w:r>
      <w:r w:rsidR="00BD1E5B">
        <w:rPr>
          <w:rFonts w:ascii="Arial" w:hAnsi="Arial"/>
          <w:sz w:val="24"/>
          <w:szCs w:val="24"/>
          <w:lang w:val="pt-PT"/>
        </w:rPr>
        <w:t xml:space="preserve"> para </w:t>
      </w:r>
      <w:r w:rsidR="00D5157E">
        <w:rPr>
          <w:rFonts w:ascii="Arial" w:hAnsi="Arial"/>
          <w:sz w:val="24"/>
          <w:szCs w:val="24"/>
          <w:lang w:val="pt-PT"/>
        </w:rPr>
        <w:t xml:space="preserve">as suas caractéristicas </w:t>
      </w:r>
      <w:r>
        <w:rPr>
          <w:rFonts w:ascii="Arial" w:hAnsi="Arial"/>
          <w:sz w:val="24"/>
          <w:szCs w:val="24"/>
          <w:lang w:val="pt-PT"/>
        </w:rPr>
        <w:t>subjetiv</w:t>
      </w:r>
      <w:r w:rsidR="00D5157E">
        <w:rPr>
          <w:rFonts w:ascii="Arial" w:hAnsi="Arial"/>
          <w:sz w:val="24"/>
          <w:szCs w:val="24"/>
          <w:lang w:val="pt-PT"/>
        </w:rPr>
        <w:t>as espirituais</w:t>
      </w:r>
      <w:r>
        <w:rPr>
          <w:rFonts w:ascii="Arial" w:hAnsi="Arial"/>
          <w:sz w:val="24"/>
          <w:szCs w:val="24"/>
          <w:lang w:val="pt-PT"/>
        </w:rPr>
        <w:t>,</w:t>
      </w:r>
      <w:r w:rsidR="00D5157E">
        <w:rPr>
          <w:rFonts w:ascii="Arial" w:hAnsi="Arial"/>
          <w:sz w:val="24"/>
          <w:szCs w:val="24"/>
          <w:lang w:val="pt-PT"/>
        </w:rPr>
        <w:t xml:space="preserve"> muitas vezes, </w:t>
      </w:r>
      <w:r>
        <w:rPr>
          <w:rFonts w:ascii="Arial" w:hAnsi="Arial"/>
          <w:sz w:val="24"/>
          <w:szCs w:val="24"/>
          <w:lang w:val="pt-PT"/>
        </w:rPr>
        <w:t>refle</w:t>
      </w:r>
      <w:r w:rsidR="00D5157E">
        <w:rPr>
          <w:rFonts w:ascii="Arial" w:hAnsi="Arial"/>
          <w:sz w:val="24"/>
          <w:szCs w:val="24"/>
          <w:lang w:val="pt-PT"/>
        </w:rPr>
        <w:t xml:space="preserve">xo de </w:t>
      </w:r>
      <w:r>
        <w:rPr>
          <w:rFonts w:ascii="Arial" w:hAnsi="Arial"/>
          <w:sz w:val="24"/>
          <w:szCs w:val="24"/>
          <w:lang w:val="pt-PT"/>
        </w:rPr>
        <w:t>ideias de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 espirituais d</w:t>
      </w:r>
      <w:r w:rsidR="00D5157E">
        <w:rPr>
          <w:rFonts w:ascii="Arial" w:hAnsi="Arial"/>
          <w:sz w:val="24"/>
          <w:szCs w:val="24"/>
          <w:lang w:val="pt-PT"/>
        </w:rPr>
        <w:t>os</w:t>
      </w:r>
      <w:r w:rsidR="00BD1E5B">
        <w:rPr>
          <w:rFonts w:ascii="Arial" w:hAnsi="Arial"/>
          <w:sz w:val="24"/>
          <w:szCs w:val="24"/>
          <w:lang w:val="pt-PT"/>
        </w:rPr>
        <w:t xml:space="preserve"> H</w:t>
      </w:r>
      <w:r>
        <w:rPr>
          <w:rFonts w:ascii="Arial" w:hAnsi="Arial"/>
          <w:sz w:val="24"/>
          <w:szCs w:val="24"/>
          <w:lang w:val="pt-PT"/>
        </w:rPr>
        <w:t>omens</w:t>
      </w:r>
      <w:r w:rsidR="00D5157E">
        <w:rPr>
          <w:rFonts w:ascii="Arial" w:hAnsi="Arial"/>
          <w:sz w:val="24"/>
          <w:szCs w:val="24"/>
          <w:lang w:val="pt-PT"/>
        </w:rPr>
        <w:t xml:space="preserve"> de determinado periodo histórico, que</w:t>
      </w:r>
      <w:r w:rsidR="00197ED1">
        <w:rPr>
          <w:rFonts w:ascii="Arial" w:hAnsi="Arial"/>
          <w:sz w:val="24"/>
          <w:szCs w:val="24"/>
          <w:lang w:val="pt-PT"/>
        </w:rPr>
        <w:t xml:space="preserve"> atualmente </w:t>
      </w:r>
      <w:r w:rsidR="00BD1E5B">
        <w:rPr>
          <w:rFonts w:ascii="Arial" w:hAnsi="Arial"/>
          <w:sz w:val="24"/>
          <w:szCs w:val="24"/>
          <w:lang w:val="pt-PT"/>
        </w:rPr>
        <w:t>se transformaram em saberes</w:t>
      </w:r>
      <w:r w:rsidR="00197ED1">
        <w:rPr>
          <w:rFonts w:ascii="Arial" w:hAnsi="Arial"/>
          <w:sz w:val="24"/>
          <w:szCs w:val="24"/>
          <w:lang w:val="pt-PT"/>
        </w:rPr>
        <w:t xml:space="preserve"> culturais e filosofias de vidas, que influenciam o desenvolvimento das sociedades globalizadas; como se pretende elucidar em toda a investigação. 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2.4 INTERCULTURALIDADE NAS SOCIEDADES ATUAIS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  <w:tab/>
      </w:r>
      <w:r w:rsidR="00197ED1">
        <w:rPr>
          <w:rFonts w:ascii="Arial" w:hAnsi="Arial"/>
          <w:sz w:val="24"/>
          <w:szCs w:val="24"/>
          <w:shd w:val="clear" w:color="auto" w:fill="FFFFFF"/>
          <w:lang w:val="pt-PT"/>
        </w:rPr>
        <w:t>Os v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rios estudos cient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ficos podem demonstrar a import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â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ncia da interculturalidade entre as na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es globalizadas pa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ra o avan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da humanidade, entretanto o presente trabalho especifica sua significa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o com um estudo vinculado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à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 Universidade de 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Paulo (USP), atualmente maior instituto de ensino superior do Brasil e um dos maiores representantes das pesquisas cient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fic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as brasileira. Assim se define interculturalidade, de acordo com as pesquisas de Dantas (2012):</w:t>
      </w:r>
    </w:p>
    <w:p w:rsidR="0066732B" w:rsidRPr="00D5157E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D5157E">
        <w:rPr>
          <w:rFonts w:ascii="Arial" w:hAnsi="Arial"/>
          <w:sz w:val="20"/>
          <w:szCs w:val="20"/>
          <w:lang w:val="pt-BR"/>
        </w:rPr>
        <w:t>A interculturalidade</w:t>
      </w:r>
      <w:r>
        <w:rPr>
          <w:rFonts w:ascii="Arial" w:hAnsi="Arial"/>
          <w:sz w:val="20"/>
          <w:szCs w:val="20"/>
          <w:lang w:val="pt-PT"/>
        </w:rPr>
        <w:t xml:space="preserve"> vai al</w:t>
      </w:r>
      <w:r>
        <w:rPr>
          <w:rFonts w:ascii="Arial" w:hAnsi="Arial"/>
          <w:sz w:val="20"/>
          <w:szCs w:val="20"/>
          <w:lang w:val="pt-PT"/>
        </w:rPr>
        <w:t>é</w:t>
      </w:r>
      <w:r>
        <w:rPr>
          <w:rFonts w:ascii="Arial" w:hAnsi="Arial"/>
          <w:sz w:val="20"/>
          <w:szCs w:val="20"/>
          <w:lang w:val="pt-PT"/>
        </w:rPr>
        <w:t>m</w:t>
      </w:r>
      <w:r w:rsidRPr="00D5157E">
        <w:rPr>
          <w:rFonts w:ascii="Arial" w:hAnsi="Arial"/>
          <w:sz w:val="20"/>
          <w:szCs w:val="20"/>
          <w:lang w:val="pt-BR"/>
        </w:rPr>
        <w:t xml:space="preserve"> do</w:t>
      </w:r>
      <w:r>
        <w:rPr>
          <w:rFonts w:ascii="Arial" w:hAnsi="Arial"/>
          <w:sz w:val="20"/>
          <w:szCs w:val="20"/>
          <w:lang w:val="pt-PT"/>
        </w:rPr>
        <w:t xml:space="preserve"> é</w:t>
      </w:r>
      <w:r>
        <w:rPr>
          <w:rFonts w:ascii="Arial" w:hAnsi="Arial"/>
          <w:sz w:val="20"/>
          <w:szCs w:val="20"/>
          <w:lang w:val="pt-PT"/>
        </w:rPr>
        <w:t>tnico</w:t>
      </w:r>
      <w:r w:rsidRPr="00D5157E">
        <w:rPr>
          <w:rFonts w:ascii="Arial" w:hAnsi="Arial"/>
          <w:sz w:val="20"/>
          <w:szCs w:val="20"/>
          <w:lang w:val="pt-BR"/>
        </w:rPr>
        <w:t>,</w:t>
      </w:r>
      <w:r>
        <w:rPr>
          <w:rFonts w:ascii="Arial" w:hAnsi="Arial"/>
          <w:sz w:val="20"/>
          <w:szCs w:val="20"/>
          <w:lang w:val="pt-PT"/>
        </w:rPr>
        <w:t xml:space="preserve"> pois interpela toda</w:t>
      </w:r>
      <w:r w:rsidRPr="00D5157E">
        <w:rPr>
          <w:rFonts w:ascii="Arial" w:hAnsi="Arial"/>
          <w:sz w:val="20"/>
          <w:szCs w:val="20"/>
          <w:lang w:val="pt-BR"/>
        </w:rPr>
        <w:t xml:space="preserve"> a</w:t>
      </w:r>
      <w:r>
        <w:rPr>
          <w:rFonts w:ascii="Arial" w:hAnsi="Arial"/>
          <w:sz w:val="20"/>
          <w:szCs w:val="20"/>
          <w:lang w:val="pt-PT"/>
        </w:rPr>
        <w:t xml:space="preserve"> sociedade em seu conjunto</w:t>
      </w:r>
      <w:r w:rsidRPr="00D5157E">
        <w:rPr>
          <w:rFonts w:ascii="Arial" w:hAnsi="Arial"/>
          <w:sz w:val="20"/>
          <w:szCs w:val="20"/>
          <w:lang w:val="pt-BR"/>
        </w:rPr>
        <w:t>,</w:t>
      </w:r>
      <w:r>
        <w:rPr>
          <w:rFonts w:ascii="Arial" w:hAnsi="Arial"/>
          <w:sz w:val="20"/>
          <w:szCs w:val="20"/>
          <w:lang w:val="pt-PT"/>
        </w:rPr>
        <w:t xml:space="preserve"> envolvendo</w:t>
      </w:r>
      <w:r w:rsidRPr="00D5157E">
        <w:rPr>
          <w:rFonts w:ascii="Arial" w:hAnsi="Arial"/>
          <w:sz w:val="20"/>
          <w:szCs w:val="20"/>
          <w:lang w:val="pt-BR"/>
        </w:rPr>
        <w:t xml:space="preserve"> a</w:t>
      </w:r>
      <w:r>
        <w:rPr>
          <w:rFonts w:ascii="Arial" w:hAnsi="Arial"/>
          <w:sz w:val="20"/>
          <w:szCs w:val="20"/>
          <w:lang w:val="pt-PT"/>
        </w:rPr>
        <w:t xml:space="preserve"> interpreta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pt-PT"/>
        </w:rPr>
        <w:t>o</w:t>
      </w:r>
      <w:r w:rsidRPr="00D5157E">
        <w:rPr>
          <w:rFonts w:ascii="Arial" w:hAnsi="Arial"/>
          <w:sz w:val="20"/>
          <w:szCs w:val="20"/>
          <w:lang w:val="pt-BR"/>
        </w:rPr>
        <w:t xml:space="preserve"> e a</w:t>
      </w:r>
      <w:r>
        <w:rPr>
          <w:rFonts w:ascii="Arial" w:hAnsi="Arial"/>
          <w:sz w:val="20"/>
          <w:szCs w:val="20"/>
          <w:lang w:val="pt-PT"/>
        </w:rPr>
        <w:t xml:space="preserve"> intera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pt-PT"/>
        </w:rPr>
        <w:t>o dial</w:t>
      </w:r>
      <w:r>
        <w:rPr>
          <w:rFonts w:ascii="Arial" w:hAnsi="Arial"/>
          <w:sz w:val="20"/>
          <w:szCs w:val="20"/>
          <w:lang w:val="pt-PT"/>
        </w:rPr>
        <w:t>ó</w:t>
      </w:r>
      <w:r>
        <w:rPr>
          <w:rFonts w:ascii="Arial" w:hAnsi="Arial"/>
          <w:sz w:val="20"/>
          <w:szCs w:val="20"/>
          <w:lang w:val="pt-PT"/>
        </w:rPr>
        <w:t>gica</w:t>
      </w:r>
      <w:r w:rsidRPr="00D5157E">
        <w:rPr>
          <w:rFonts w:ascii="Arial" w:hAnsi="Arial"/>
          <w:sz w:val="20"/>
          <w:szCs w:val="20"/>
          <w:lang w:val="pt-BR"/>
        </w:rPr>
        <w:t xml:space="preserve"> de</w:t>
      </w:r>
      <w:r>
        <w:rPr>
          <w:rFonts w:ascii="Arial" w:hAnsi="Arial"/>
          <w:sz w:val="20"/>
          <w:szCs w:val="20"/>
          <w:lang w:val="pt-PT"/>
        </w:rPr>
        <w:t xml:space="preserve"> diversos atores</w:t>
      </w:r>
      <w:r w:rsidRPr="00D5157E">
        <w:rPr>
          <w:rFonts w:ascii="Arial" w:hAnsi="Arial"/>
          <w:sz w:val="20"/>
          <w:szCs w:val="20"/>
          <w:lang w:val="pt-BR"/>
        </w:rPr>
        <w:t>,</w:t>
      </w:r>
      <w:r>
        <w:rPr>
          <w:rFonts w:ascii="Arial" w:hAnsi="Arial"/>
          <w:sz w:val="20"/>
          <w:szCs w:val="20"/>
          <w:lang w:val="pt-PT"/>
        </w:rPr>
        <w:t xml:space="preserve"> representados</w:t>
      </w:r>
      <w:r w:rsidRPr="00D5157E">
        <w:rPr>
          <w:rFonts w:ascii="Arial" w:hAnsi="Arial"/>
          <w:sz w:val="20"/>
          <w:szCs w:val="20"/>
          <w:lang w:val="pt-BR"/>
        </w:rPr>
        <w:t xml:space="preserve"> por</w:t>
      </w:r>
      <w:r>
        <w:rPr>
          <w:rFonts w:ascii="Arial" w:hAnsi="Arial"/>
          <w:sz w:val="20"/>
          <w:szCs w:val="20"/>
          <w:lang w:val="pt-PT"/>
        </w:rPr>
        <w:t xml:space="preserve"> grupos </w:t>
      </w:r>
      <w:r>
        <w:rPr>
          <w:rFonts w:ascii="Arial" w:hAnsi="Arial"/>
          <w:sz w:val="20"/>
          <w:szCs w:val="20"/>
          <w:lang w:val="pt-PT"/>
        </w:rPr>
        <w:t>é</w:t>
      </w:r>
      <w:r>
        <w:rPr>
          <w:rFonts w:ascii="Arial" w:hAnsi="Arial"/>
          <w:sz w:val="20"/>
          <w:szCs w:val="20"/>
          <w:lang w:val="pt-PT"/>
        </w:rPr>
        <w:t>tnicos</w:t>
      </w:r>
      <w:r w:rsidRPr="00D5157E">
        <w:rPr>
          <w:rFonts w:ascii="Arial" w:hAnsi="Arial"/>
          <w:sz w:val="20"/>
          <w:szCs w:val="20"/>
          <w:lang w:val="pt-BR"/>
        </w:rPr>
        <w:t>, de classes,</w:t>
      </w:r>
      <w:r>
        <w:rPr>
          <w:rFonts w:ascii="Arial" w:hAnsi="Arial"/>
          <w:sz w:val="20"/>
          <w:szCs w:val="20"/>
          <w:lang w:val="pt-PT"/>
        </w:rPr>
        <w:t xml:space="preserve"> g</w:t>
      </w:r>
      <w:r>
        <w:rPr>
          <w:rFonts w:ascii="Arial" w:hAnsi="Arial"/>
          <w:sz w:val="20"/>
          <w:szCs w:val="20"/>
          <w:lang w:val="pt-PT"/>
        </w:rPr>
        <w:t>ê</w:t>
      </w:r>
      <w:r>
        <w:rPr>
          <w:rFonts w:ascii="Arial" w:hAnsi="Arial"/>
          <w:sz w:val="20"/>
          <w:szCs w:val="20"/>
          <w:lang w:val="pt-PT"/>
        </w:rPr>
        <w:t>nero</w:t>
      </w:r>
      <w:r w:rsidRPr="00D5157E">
        <w:rPr>
          <w:rFonts w:ascii="Arial" w:hAnsi="Arial"/>
          <w:sz w:val="20"/>
          <w:szCs w:val="20"/>
          <w:lang w:val="pt-BR"/>
        </w:rPr>
        <w:t>,</w:t>
      </w:r>
      <w:r>
        <w:rPr>
          <w:rFonts w:ascii="Arial" w:hAnsi="Arial"/>
          <w:sz w:val="20"/>
          <w:szCs w:val="20"/>
          <w:lang w:val="pt-PT"/>
        </w:rPr>
        <w:t xml:space="preserve"> regi</w:t>
      </w:r>
      <w:r>
        <w:rPr>
          <w:rFonts w:ascii="Arial" w:hAnsi="Arial"/>
          <w:sz w:val="20"/>
          <w:szCs w:val="20"/>
          <w:lang w:val="pt-PT"/>
        </w:rPr>
        <w:t>õ</w:t>
      </w:r>
      <w:r>
        <w:rPr>
          <w:rFonts w:ascii="Arial" w:hAnsi="Arial"/>
          <w:sz w:val="20"/>
          <w:szCs w:val="20"/>
          <w:lang w:val="pt-PT"/>
        </w:rPr>
        <w:t>es</w:t>
      </w:r>
      <w:r w:rsidRPr="00D5157E">
        <w:rPr>
          <w:rFonts w:ascii="Arial" w:hAnsi="Arial"/>
          <w:sz w:val="20"/>
          <w:szCs w:val="20"/>
          <w:lang w:val="pt-BR"/>
        </w:rPr>
        <w:t>,</w:t>
      </w:r>
      <w:r>
        <w:rPr>
          <w:rFonts w:ascii="Arial" w:hAnsi="Arial"/>
          <w:sz w:val="20"/>
          <w:szCs w:val="20"/>
          <w:lang w:val="pt-PT"/>
        </w:rPr>
        <w:t xml:space="preserve"> comunidades</w:t>
      </w:r>
      <w:r w:rsidRPr="00D5157E">
        <w:rPr>
          <w:rFonts w:ascii="Arial" w:hAnsi="Arial"/>
          <w:sz w:val="20"/>
          <w:szCs w:val="20"/>
          <w:lang w:val="pt-BR"/>
        </w:rPr>
        <w:t>,</w:t>
      </w:r>
      <w:r>
        <w:rPr>
          <w:rFonts w:ascii="Arial" w:hAnsi="Arial"/>
          <w:sz w:val="20"/>
          <w:szCs w:val="20"/>
          <w:lang w:val="pt-PT"/>
        </w:rPr>
        <w:t xml:space="preserve"> gera</w:t>
      </w:r>
      <w:r>
        <w:rPr>
          <w:rFonts w:ascii="Arial" w:hAnsi="Arial"/>
          <w:sz w:val="20"/>
          <w:szCs w:val="20"/>
          <w:lang w:val="pt-PT"/>
        </w:rPr>
        <w:t>çõ</w:t>
      </w:r>
      <w:r>
        <w:rPr>
          <w:rFonts w:ascii="Arial" w:hAnsi="Arial"/>
          <w:sz w:val="20"/>
          <w:szCs w:val="20"/>
          <w:lang w:val="pt-PT"/>
        </w:rPr>
        <w:t>es</w:t>
      </w:r>
      <w:r w:rsidRPr="00D5157E">
        <w:rPr>
          <w:rFonts w:ascii="Arial" w:hAnsi="Arial"/>
          <w:sz w:val="20"/>
          <w:szCs w:val="20"/>
          <w:lang w:val="pt-BR"/>
        </w:rPr>
        <w:t xml:space="preserve"> e</w:t>
      </w:r>
      <w:r>
        <w:rPr>
          <w:rFonts w:ascii="Arial" w:hAnsi="Arial"/>
          <w:sz w:val="20"/>
          <w:szCs w:val="20"/>
          <w:lang w:val="pt-PT"/>
        </w:rPr>
        <w:t xml:space="preserve"> assim</w:t>
      </w:r>
      <w:r w:rsidRPr="00D5157E">
        <w:rPr>
          <w:rFonts w:ascii="Arial" w:hAnsi="Arial"/>
          <w:sz w:val="20"/>
          <w:szCs w:val="20"/>
          <w:lang w:val="pt-BR"/>
        </w:rPr>
        <w:t xml:space="preserve"> por</w:t>
      </w:r>
      <w:r>
        <w:rPr>
          <w:rFonts w:ascii="Arial" w:hAnsi="Arial"/>
          <w:sz w:val="20"/>
          <w:szCs w:val="20"/>
          <w:lang w:val="pt-PT"/>
        </w:rPr>
        <w:t xml:space="preserve"> diante</w:t>
      </w:r>
      <w:r w:rsidRPr="00D5157E">
        <w:rPr>
          <w:rFonts w:ascii="Arial" w:hAnsi="Arial"/>
          <w:sz w:val="20"/>
          <w:szCs w:val="20"/>
          <w:lang w:val="pt-BR"/>
        </w:rPr>
        <w:t>, com</w:t>
      </w:r>
      <w:r>
        <w:rPr>
          <w:rFonts w:ascii="Arial" w:hAnsi="Arial"/>
          <w:sz w:val="20"/>
          <w:szCs w:val="20"/>
          <w:lang w:val="pt-PT"/>
        </w:rPr>
        <w:t xml:space="preserve"> suas diferentes representa</w:t>
      </w:r>
      <w:r>
        <w:rPr>
          <w:rFonts w:ascii="Arial" w:hAnsi="Arial"/>
          <w:sz w:val="20"/>
          <w:szCs w:val="20"/>
          <w:lang w:val="pt-PT"/>
        </w:rPr>
        <w:t>çõ</w:t>
      </w:r>
      <w:r>
        <w:rPr>
          <w:rFonts w:ascii="Arial" w:hAnsi="Arial"/>
          <w:sz w:val="20"/>
          <w:szCs w:val="20"/>
          <w:lang w:val="pt-PT"/>
        </w:rPr>
        <w:t>es</w:t>
      </w:r>
      <w:r w:rsidRPr="00D5157E">
        <w:rPr>
          <w:rFonts w:ascii="Arial" w:hAnsi="Arial"/>
          <w:sz w:val="20"/>
          <w:szCs w:val="20"/>
          <w:lang w:val="pt-BR"/>
        </w:rPr>
        <w:t xml:space="preserve"> e</w:t>
      </w:r>
      <w:r>
        <w:rPr>
          <w:rFonts w:ascii="Arial" w:hAnsi="Arial"/>
          <w:sz w:val="20"/>
          <w:szCs w:val="20"/>
          <w:lang w:val="pt-PT"/>
        </w:rPr>
        <w:t xml:space="preserve"> universos simb</w:t>
      </w:r>
      <w:r>
        <w:rPr>
          <w:rFonts w:ascii="Arial" w:hAnsi="Arial"/>
          <w:sz w:val="20"/>
          <w:szCs w:val="20"/>
          <w:lang w:val="pt-PT"/>
        </w:rPr>
        <w:t>ó</w:t>
      </w:r>
      <w:r>
        <w:rPr>
          <w:rFonts w:ascii="Arial" w:hAnsi="Arial"/>
          <w:sz w:val="20"/>
          <w:szCs w:val="20"/>
          <w:lang w:val="pt-PT"/>
        </w:rPr>
        <w:t>licos</w:t>
      </w:r>
      <w:r w:rsidRPr="00D5157E">
        <w:rPr>
          <w:rFonts w:ascii="Arial" w:hAnsi="Arial"/>
          <w:sz w:val="20"/>
          <w:szCs w:val="20"/>
          <w:lang w:val="pt-BR"/>
        </w:rPr>
        <w:t>. (DANTAS, 2012, p.129).</w:t>
      </w:r>
    </w:p>
    <w:p w:rsidR="0066732B" w:rsidRPr="00D5157E" w:rsidRDefault="0066732B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66732B" w:rsidRPr="00D5157E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8"/>
          <w:szCs w:val="28"/>
          <w:lang w:val="pt-BR"/>
        </w:rPr>
      </w:pPr>
      <w:r w:rsidRPr="00D5157E">
        <w:rPr>
          <w:rFonts w:ascii="Arial" w:eastAsia="Arial" w:hAnsi="Arial" w:cs="Arial"/>
          <w:sz w:val="24"/>
          <w:szCs w:val="24"/>
          <w:lang w:val="pt-BR"/>
        </w:rPr>
        <w:tab/>
        <w:t>O que</w:t>
      </w:r>
      <w:r>
        <w:rPr>
          <w:rFonts w:ascii="Arial" w:hAnsi="Arial"/>
          <w:sz w:val="24"/>
          <w:szCs w:val="24"/>
          <w:lang w:val="pt-PT"/>
        </w:rPr>
        <w:t xml:space="preserve"> existe hoje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um fen</w:t>
      </w:r>
      <w:r>
        <w:rPr>
          <w:rFonts w:ascii="Arial" w:hAnsi="Arial"/>
          <w:sz w:val="24"/>
          <w:szCs w:val="24"/>
          <w:lang w:val="pt-PT"/>
        </w:rPr>
        <w:t>ô</w:t>
      </w:r>
      <w:r>
        <w:rPr>
          <w:rFonts w:ascii="Arial" w:hAnsi="Arial"/>
          <w:sz w:val="24"/>
          <w:szCs w:val="24"/>
          <w:lang w:val="pt-PT"/>
        </w:rPr>
        <w:t xml:space="preserve">meno que </w:t>
      </w:r>
      <w:r>
        <w:rPr>
          <w:rFonts w:ascii="Arial" w:hAnsi="Arial"/>
          <w:sz w:val="24"/>
          <w:szCs w:val="24"/>
          <w:lang w:val="pt-PT"/>
        </w:rPr>
        <w:t>precisa de melhores investiga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 xml:space="preserve">es, e que abrange, talvez em todas as 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 xml:space="preserve">reas, a </w:t>
      </w:r>
      <w:r>
        <w:rPr>
          <w:rFonts w:ascii="Arial" w:hAnsi="Arial"/>
          <w:i/>
          <w:iCs/>
          <w:sz w:val="24"/>
          <w:szCs w:val="24"/>
          <w:lang w:val="pt-PT"/>
        </w:rPr>
        <w:t>Espiritualidade</w:t>
      </w:r>
      <w:r>
        <w:rPr>
          <w:rFonts w:ascii="Arial" w:hAnsi="Arial"/>
          <w:sz w:val="24"/>
          <w:szCs w:val="24"/>
          <w:lang w:val="pt-PT"/>
        </w:rPr>
        <w:t xml:space="preserve"> associada </w:t>
      </w:r>
      <w:r>
        <w:rPr>
          <w:rFonts w:ascii="Arial" w:hAnsi="Arial"/>
          <w:sz w:val="24"/>
          <w:szCs w:val="24"/>
          <w:lang w:val="pt-PT"/>
        </w:rPr>
        <w:t>à</w:t>
      </w:r>
      <w:r>
        <w:rPr>
          <w:rFonts w:ascii="Arial" w:hAnsi="Arial"/>
          <w:sz w:val="24"/>
          <w:szCs w:val="24"/>
          <w:lang w:val="pt-PT"/>
        </w:rPr>
        <w:t>s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 de f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 xml:space="preserve">e ao Direito. </w:t>
      </w:r>
      <w:r>
        <w:rPr>
          <w:rFonts w:ascii="Arial" w:hAnsi="Arial"/>
          <w:sz w:val="24"/>
          <w:szCs w:val="24"/>
          <w:lang w:val="pt-PT"/>
        </w:rPr>
        <w:t>“</w:t>
      </w:r>
      <w:r w:rsidRPr="00D5157E">
        <w:rPr>
          <w:rFonts w:ascii="Arial" w:hAnsi="Arial"/>
          <w:sz w:val="24"/>
          <w:szCs w:val="24"/>
          <w:lang w:val="pt-BR"/>
        </w:rPr>
        <w:t>Fica</w:t>
      </w:r>
      <w:r>
        <w:rPr>
          <w:rFonts w:ascii="Arial" w:hAnsi="Arial"/>
          <w:sz w:val="24"/>
          <w:szCs w:val="24"/>
          <w:lang w:val="pt-PT"/>
        </w:rPr>
        <w:t xml:space="preserve"> claro</w:t>
      </w:r>
      <w:r w:rsidRPr="00D5157E">
        <w:rPr>
          <w:rFonts w:ascii="Arial" w:hAnsi="Arial"/>
          <w:sz w:val="24"/>
          <w:szCs w:val="24"/>
          <w:lang w:val="pt-BR"/>
        </w:rPr>
        <w:t>,</w:t>
      </w:r>
      <w:r>
        <w:rPr>
          <w:rFonts w:ascii="Arial" w:hAnsi="Arial"/>
          <w:sz w:val="24"/>
          <w:szCs w:val="24"/>
          <w:lang w:val="pt-PT"/>
        </w:rPr>
        <w:t xml:space="preserve"> portanto</w:t>
      </w:r>
      <w:r w:rsidRPr="00D5157E">
        <w:rPr>
          <w:rFonts w:ascii="Arial" w:hAnsi="Arial"/>
          <w:sz w:val="24"/>
          <w:szCs w:val="24"/>
          <w:lang w:val="pt-BR"/>
        </w:rPr>
        <w:t>, que</w:t>
      </w:r>
      <w:r>
        <w:rPr>
          <w:rFonts w:ascii="Arial" w:hAnsi="Arial"/>
          <w:sz w:val="24"/>
          <w:szCs w:val="24"/>
          <w:lang w:val="pt-PT"/>
        </w:rPr>
        <w:t xml:space="preserve"> o contato cont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nuo</w:t>
      </w:r>
      <w:r w:rsidRPr="00D5157E">
        <w:rPr>
          <w:rFonts w:ascii="Arial" w:hAnsi="Arial"/>
          <w:sz w:val="24"/>
          <w:szCs w:val="24"/>
          <w:lang w:val="pt-BR"/>
        </w:rPr>
        <w:t xml:space="preserve"> com</w:t>
      </w:r>
      <w:r>
        <w:rPr>
          <w:rFonts w:ascii="Arial" w:hAnsi="Arial"/>
          <w:sz w:val="24"/>
          <w:szCs w:val="24"/>
          <w:lang w:val="pt-PT"/>
        </w:rPr>
        <w:t xml:space="preserve"> outra cultura sup</w:t>
      </w:r>
      <w:r>
        <w:rPr>
          <w:rFonts w:ascii="Arial" w:hAnsi="Arial"/>
          <w:sz w:val="24"/>
          <w:szCs w:val="24"/>
          <w:lang w:val="pt-PT"/>
        </w:rPr>
        <w:t>õ</w:t>
      </w:r>
      <w:r>
        <w:rPr>
          <w:rFonts w:ascii="Arial" w:hAnsi="Arial"/>
          <w:sz w:val="24"/>
          <w:szCs w:val="24"/>
          <w:lang w:val="pt-PT"/>
        </w:rPr>
        <w:t>e</w:t>
      </w:r>
      <w:r w:rsidRPr="00D5157E">
        <w:rPr>
          <w:rFonts w:ascii="Arial" w:hAnsi="Arial"/>
          <w:sz w:val="24"/>
          <w:szCs w:val="24"/>
          <w:lang w:val="pt-BR"/>
        </w:rPr>
        <w:t xml:space="preserve"> um</w:t>
      </w:r>
      <w:r>
        <w:rPr>
          <w:rFonts w:ascii="Arial" w:hAnsi="Arial"/>
          <w:sz w:val="24"/>
          <w:szCs w:val="24"/>
          <w:lang w:val="pt-PT"/>
        </w:rPr>
        <w:t xml:space="preserve"> conflito</w:t>
      </w:r>
      <w:r w:rsidRPr="00D5157E">
        <w:rPr>
          <w:rFonts w:ascii="Arial" w:hAnsi="Arial"/>
          <w:sz w:val="24"/>
          <w:szCs w:val="24"/>
          <w:lang w:val="pt-BR"/>
        </w:rPr>
        <w:t>,</w:t>
      </w:r>
      <w:r>
        <w:rPr>
          <w:rFonts w:ascii="Arial" w:hAnsi="Arial"/>
          <w:sz w:val="24"/>
          <w:szCs w:val="24"/>
          <w:lang w:val="pt-PT"/>
        </w:rPr>
        <w:t xml:space="preserve"> crise</w:t>
      </w:r>
      <w:r w:rsidRPr="00D5157E">
        <w:rPr>
          <w:rFonts w:ascii="Arial" w:hAnsi="Arial"/>
          <w:sz w:val="24"/>
          <w:szCs w:val="24"/>
          <w:lang w:val="pt-BR"/>
        </w:rPr>
        <w:t xml:space="preserve"> e uma posterior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adapta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</w:t>
      </w:r>
      <w:r w:rsidRPr="00D5157E">
        <w:rPr>
          <w:rFonts w:ascii="Arial" w:hAnsi="Arial"/>
          <w:sz w:val="24"/>
          <w:szCs w:val="24"/>
          <w:lang w:val="pt-BR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 ao</w:t>
      </w:r>
      <w:r w:rsidRPr="00D5157E">
        <w:rPr>
          <w:rFonts w:ascii="Arial" w:hAnsi="Arial"/>
          <w:sz w:val="24"/>
          <w:szCs w:val="24"/>
          <w:lang w:val="pt-BR"/>
        </w:rPr>
        <w:t xml:space="preserve"> n</w:t>
      </w:r>
      <w:r w:rsidRPr="00D5157E">
        <w:rPr>
          <w:rFonts w:ascii="Arial" w:hAnsi="Arial"/>
          <w:sz w:val="24"/>
          <w:szCs w:val="24"/>
          <w:lang w:val="pt-BR"/>
        </w:rPr>
        <w:t>ovo</w:t>
      </w:r>
      <w:r>
        <w:rPr>
          <w:rFonts w:ascii="Arial" w:hAnsi="Arial"/>
          <w:sz w:val="24"/>
          <w:szCs w:val="24"/>
          <w:lang w:val="pt-PT"/>
        </w:rPr>
        <w:t xml:space="preserve"> ambiente</w:t>
      </w:r>
      <w:r w:rsidRPr="00D5157E">
        <w:rPr>
          <w:rFonts w:ascii="Arial" w:hAnsi="Arial"/>
          <w:sz w:val="24"/>
          <w:szCs w:val="24"/>
          <w:lang w:val="pt-BR"/>
        </w:rPr>
        <w:t xml:space="preserve"> cultural</w:t>
      </w:r>
      <w:r w:rsidRPr="00D5157E">
        <w:rPr>
          <w:rFonts w:ascii="Arial" w:hAnsi="Arial"/>
          <w:sz w:val="24"/>
          <w:szCs w:val="24"/>
          <w:lang w:val="pt-BR"/>
        </w:rPr>
        <w:t>”</w:t>
      </w:r>
      <w:r w:rsidRPr="00D5157E">
        <w:rPr>
          <w:rFonts w:ascii="Arial" w:hAnsi="Arial"/>
          <w:sz w:val="24"/>
          <w:szCs w:val="24"/>
          <w:lang w:val="pt-BR"/>
        </w:rPr>
        <w:t>. (DANTAS, 2012, p.116). Segundo</w:t>
      </w:r>
      <w:r>
        <w:rPr>
          <w:rFonts w:ascii="Arial" w:hAnsi="Arial"/>
          <w:sz w:val="24"/>
          <w:szCs w:val="24"/>
          <w:lang w:val="pt-PT"/>
        </w:rPr>
        <w:t xml:space="preserve"> Dantas (2012),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mudan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 xml:space="preserve">as de valores que </w:t>
      </w:r>
      <w:r>
        <w:rPr>
          <w:rFonts w:ascii="Arial" w:hAnsi="Arial"/>
          <w:sz w:val="24"/>
          <w:szCs w:val="24"/>
          <w:lang w:val="pt-PT"/>
        </w:rPr>
        <w:lastRenderedPageBreak/>
        <w:t>acontece atrav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s da interculturalidade, tanto nos psicossocial dos indiv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duos que interagem nos meios de comunica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digitais como nos grupos culturais que s</w:t>
      </w:r>
      <w:r>
        <w:rPr>
          <w:rFonts w:ascii="Arial" w:hAnsi="Arial"/>
          <w:sz w:val="24"/>
          <w:szCs w:val="24"/>
          <w:lang w:val="pt-PT"/>
        </w:rPr>
        <w:t>e formam nos novos ambientes proporcionados pela globaliza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o; que acontece tamb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m, de forma sincr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tica, com a uni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de culturas e comportamentos sociais.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2 FUNDAMENTA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O TE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RICA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  <w:lang w:val="pt-PT"/>
        </w:rPr>
        <w:tab/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que a Teologia e o Direito apresentam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suficiente para a busca da igualdade social atrav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 da justi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a? Os pesquisadores e estudiosos da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rea apontam que 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o.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seu problema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: como organizar a paz num mundo de pecadores?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(SOARES; PASSOS, 2010, p.16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5). De acordo com Soares e Passos (2010), as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as em conson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â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ncia com o Direito podem evitar o aumento da maldade do mundo, considerando que todos os seres humanos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propensos ao mal.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  <w:tab/>
        <w:t xml:space="preserve">Segundo Soares e Passos (2010), o direito liberal tem suas </w:t>
      </w:r>
      <w:r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  <w:t>caracteriza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es na ideia de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todo os poderes emanarem do povo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; portanto, todos os indiv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duos sociais apresentam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as individuais e pr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ticas individuais que precisa de considera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es nas Leis e nas estruturas sociais. Neste contexto entra 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Espiritualidade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, para o presente trabalho, que deve ser entendida na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tica do direito liberal como um conjunto de pr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ticas religiosas individuais que necessitam ser respeitadas e compreendidas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em suas similaridades para o alcan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ar pleno da igualdade social.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u w:color="222222"/>
          <w:shd w:val="clear" w:color="auto" w:fill="FFFFFF"/>
          <w:lang w:val="pt-PT"/>
        </w:rPr>
      </w:pP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O novo capitalismo n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o se sente respons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vel por nenhuma na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o porque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universal. Procura acumular mais capital e exerce uma press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o permanente sobre os oper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rios para tirar deles os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direitos sociais que tinham conquistado. As multinacionais encarregam os Estados de impor aos trabalhadores condi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es de vida piores, e os Estados t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m pouca capacidade de resist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ncia. (SOARES; PASSOS, 2010, p.173).</w:t>
      </w:r>
    </w:p>
    <w:p w:rsidR="0066732B" w:rsidRDefault="0066732B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u w:color="222222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  <w:tab/>
        <w:t xml:space="preserve">Ao considerar o capitalismo universal,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preciso considerar uma 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justi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a social global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 que vincule as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as espirituais e todos os estudos da espiritualidade, como um novo Poder do Estado e do Povo. Segundo Le Bon (1841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–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1931), considerado o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fundador da Psicologia Social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(</w:t>
      </w:r>
      <w:r>
        <w:rPr>
          <w:rFonts w:ascii="Arial" w:hAnsi="Arial"/>
          <w:sz w:val="24"/>
          <w:szCs w:val="24"/>
          <w:lang w:val="pt-PT"/>
        </w:rPr>
        <w:t>LE BON, Gustave,2001), a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 e o conhecimento causam confus</w:t>
      </w:r>
      <w:r>
        <w:rPr>
          <w:rFonts w:ascii="Arial" w:hAnsi="Arial"/>
          <w:sz w:val="24"/>
          <w:szCs w:val="24"/>
          <w:lang w:val="pt-PT"/>
        </w:rPr>
        <w:t>õ</w:t>
      </w:r>
      <w:r>
        <w:rPr>
          <w:rFonts w:ascii="Arial" w:hAnsi="Arial"/>
          <w:sz w:val="24"/>
          <w:szCs w:val="24"/>
          <w:lang w:val="pt-PT"/>
        </w:rPr>
        <w:t xml:space="preserve">es desde sua </w:t>
      </w:r>
      <w:r>
        <w:rPr>
          <w:rFonts w:ascii="Arial" w:hAnsi="Arial"/>
          <w:sz w:val="24"/>
          <w:szCs w:val="24"/>
          <w:lang w:val="pt-PT"/>
        </w:rPr>
        <w:t xml:space="preserve">origem. Uma, 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dom</w:t>
      </w:r>
      <w:r>
        <w:rPr>
          <w:rFonts w:ascii="Arial" w:hAnsi="Arial"/>
          <w:i/>
          <w:iCs/>
          <w:sz w:val="24"/>
          <w:szCs w:val="24"/>
          <w:lang w:val="pt-PT"/>
        </w:rPr>
        <w:t>í</w:t>
      </w:r>
      <w:r>
        <w:rPr>
          <w:rFonts w:ascii="Arial" w:hAnsi="Arial"/>
          <w:i/>
          <w:iCs/>
          <w:sz w:val="24"/>
          <w:szCs w:val="24"/>
          <w:lang w:val="pt-PT"/>
        </w:rPr>
        <w:t>nio dos mist</w:t>
      </w:r>
      <w:r>
        <w:rPr>
          <w:rFonts w:ascii="Arial" w:hAnsi="Arial"/>
          <w:i/>
          <w:iCs/>
          <w:sz w:val="24"/>
          <w:szCs w:val="24"/>
          <w:lang w:val="pt-PT"/>
        </w:rPr>
        <w:t>é</w:t>
      </w:r>
      <w:r>
        <w:rPr>
          <w:rFonts w:ascii="Arial" w:hAnsi="Arial"/>
          <w:i/>
          <w:iCs/>
          <w:sz w:val="24"/>
          <w:szCs w:val="24"/>
          <w:lang w:val="pt-PT"/>
        </w:rPr>
        <w:t>rios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e a outra, o princ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pio da Raz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o. Ressalta-se que o autor coloca como a pr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 xml:space="preserve">pria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l</w:t>
      </w:r>
      <w:r>
        <w:rPr>
          <w:rFonts w:ascii="Arial" w:hAnsi="Arial"/>
          <w:i/>
          <w:iCs/>
          <w:sz w:val="24"/>
          <w:szCs w:val="24"/>
          <w:lang w:val="pt-PT"/>
        </w:rPr>
        <w:t>ó</w:t>
      </w:r>
      <w:r>
        <w:rPr>
          <w:rFonts w:ascii="Arial" w:hAnsi="Arial"/>
          <w:i/>
          <w:iCs/>
          <w:sz w:val="24"/>
          <w:szCs w:val="24"/>
          <w:lang w:val="pt-PT"/>
        </w:rPr>
        <w:t>gica da raz</w:t>
      </w:r>
      <w:r>
        <w:rPr>
          <w:rFonts w:ascii="Arial" w:hAnsi="Arial"/>
          <w:i/>
          <w:iCs/>
          <w:sz w:val="24"/>
          <w:szCs w:val="24"/>
          <w:lang w:val="pt-PT"/>
        </w:rPr>
        <w:t>ã</w:t>
      </w:r>
      <w:r>
        <w:rPr>
          <w:rFonts w:ascii="Arial" w:hAnsi="Arial"/>
          <w:i/>
          <w:iCs/>
          <w:sz w:val="24"/>
          <w:szCs w:val="24"/>
          <w:lang w:val="pt-PT"/>
        </w:rPr>
        <w:t>o humana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lastRenderedPageBreak/>
        <w:t>O foco comparativo ideol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gico ser</w:t>
      </w:r>
      <w:r>
        <w:rPr>
          <w:rFonts w:ascii="Arial" w:hAnsi="Arial"/>
          <w:sz w:val="24"/>
          <w:szCs w:val="24"/>
          <w:lang w:val="pt-PT"/>
        </w:rPr>
        <w:t xml:space="preserve">á </w:t>
      </w:r>
      <w:r>
        <w:rPr>
          <w:rFonts w:ascii="Arial" w:hAnsi="Arial"/>
          <w:sz w:val="24"/>
          <w:szCs w:val="24"/>
          <w:lang w:val="pt-PT"/>
        </w:rPr>
        <w:t>a diferen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 entre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 xml:space="preserve">a e conhecimento, sendo a analogia da </w:t>
      </w:r>
      <w:r>
        <w:rPr>
          <w:rFonts w:ascii="Arial" w:hAnsi="Arial"/>
          <w:sz w:val="24"/>
          <w:szCs w:val="24"/>
          <w:lang w:val="pt-PT"/>
        </w:rPr>
        <w:t>Espiritualidade e da Sociedade. De acordo com Le bon (2001), a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 xml:space="preserve">a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um ato de F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, que reflete das observa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 xml:space="preserve">es humanas associadas </w:t>
      </w:r>
      <w:r>
        <w:rPr>
          <w:rFonts w:ascii="Arial" w:hAnsi="Arial"/>
          <w:sz w:val="24"/>
          <w:szCs w:val="24"/>
          <w:lang w:val="pt-PT"/>
        </w:rPr>
        <w:t>à</w:t>
      </w:r>
      <w:r>
        <w:rPr>
          <w:rFonts w:ascii="Arial" w:hAnsi="Arial"/>
          <w:sz w:val="24"/>
          <w:szCs w:val="24"/>
          <w:lang w:val="pt-PT"/>
        </w:rPr>
        <w:t>s experi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ncias de vida. Por outro lado, o conhecimento pode ser ligado aos fen</w:t>
      </w:r>
      <w:r>
        <w:rPr>
          <w:rFonts w:ascii="Arial" w:hAnsi="Arial"/>
          <w:sz w:val="24"/>
          <w:szCs w:val="24"/>
          <w:lang w:val="pt-PT"/>
        </w:rPr>
        <w:t>ô</w:t>
      </w:r>
      <w:r>
        <w:rPr>
          <w:rFonts w:ascii="Arial" w:hAnsi="Arial"/>
          <w:sz w:val="24"/>
          <w:szCs w:val="24"/>
          <w:lang w:val="pt-PT"/>
        </w:rPr>
        <w:t>menos dos pensamentos, da psique, que se di</w:t>
      </w:r>
      <w:r>
        <w:rPr>
          <w:rFonts w:ascii="Arial" w:hAnsi="Arial"/>
          <w:sz w:val="24"/>
          <w:szCs w:val="24"/>
          <w:lang w:val="pt-PT"/>
        </w:rPr>
        <w:t xml:space="preserve">videm em: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fen</w:t>
      </w:r>
      <w:r>
        <w:rPr>
          <w:rFonts w:ascii="Arial" w:hAnsi="Arial"/>
          <w:i/>
          <w:iCs/>
          <w:sz w:val="24"/>
          <w:szCs w:val="24"/>
          <w:lang w:val="pt-PT"/>
        </w:rPr>
        <w:t>ô</w:t>
      </w:r>
      <w:r>
        <w:rPr>
          <w:rFonts w:ascii="Arial" w:hAnsi="Arial"/>
          <w:i/>
          <w:iCs/>
          <w:sz w:val="24"/>
          <w:szCs w:val="24"/>
          <w:lang w:val="pt-PT"/>
        </w:rPr>
        <w:t>menos vitais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,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fen</w:t>
      </w:r>
      <w:r>
        <w:rPr>
          <w:rFonts w:ascii="Arial" w:hAnsi="Arial"/>
          <w:i/>
          <w:iCs/>
          <w:sz w:val="24"/>
          <w:szCs w:val="24"/>
          <w:lang w:val="pt-PT"/>
        </w:rPr>
        <w:t>ô</w:t>
      </w:r>
      <w:r>
        <w:rPr>
          <w:rFonts w:ascii="Arial" w:hAnsi="Arial"/>
          <w:i/>
          <w:iCs/>
          <w:sz w:val="24"/>
          <w:szCs w:val="24"/>
          <w:lang w:val="pt-PT"/>
        </w:rPr>
        <w:t>menos afetivos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 xml:space="preserve">e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fen</w:t>
      </w:r>
      <w:r>
        <w:rPr>
          <w:rFonts w:ascii="Arial" w:hAnsi="Arial"/>
          <w:i/>
          <w:iCs/>
          <w:sz w:val="24"/>
          <w:szCs w:val="24"/>
          <w:lang w:val="pt-PT"/>
        </w:rPr>
        <w:t>ô</w:t>
      </w:r>
      <w:r>
        <w:rPr>
          <w:rFonts w:ascii="Arial" w:hAnsi="Arial"/>
          <w:i/>
          <w:iCs/>
          <w:sz w:val="24"/>
          <w:szCs w:val="24"/>
          <w:lang w:val="pt-PT"/>
        </w:rPr>
        <w:t>menos intelectuais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De acordo com Jung (2000), a Alma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 mistura indissol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ú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vel do corpo e da psique. Os fen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ô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menos expressivos da psique correlacionados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à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 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 na sociedade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chamados de fen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ô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menos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extraps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quicos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ou psicol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gicos sociais. 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u w:color="222222"/>
          <w:shd w:val="clear" w:color="auto" w:fill="FFFFFF"/>
          <w:lang w:val="pt-PT"/>
        </w:rPr>
      </w:pP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Os novos conte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ú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dos ainda n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o assimilados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à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consci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ncia e que se constelaram na inconsci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ncia comportam-se como complexos. Pode tratar-se de conte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ú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dos baseados em percep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es subliminares de conte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ú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dos de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natureza criativa. Como os complexos, eles conduzem tamb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m a uma exist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ncia pr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pria, enquanto n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o se tornam conscientes e n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o se incorporam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à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vida da personalidade. Na esfera dos fen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ô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menos art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sticos e religiosos estes conte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ú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dos aparecem ocasionalmente tam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b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m sob forma personalizada, notadamente como figuras ditas arquet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picas. (JUNG, C. Gustav, 2000, p.254).</w:t>
      </w:r>
    </w:p>
    <w:p w:rsidR="0066732B" w:rsidRDefault="0066732B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u w:color="222222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Segundo Da Silva (2004), na atualidade existem 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rios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paradigmas dominantes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aqui interpretados como ideologias cient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ficas que ocasionam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mudan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as da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imagina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o cient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fica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. Antigos saberes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redefinidos como novos e a contextualiza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das ideias ocidentais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"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modelares crist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os da realidade plural religiosa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De acordo com Da Silva (2004), em sua reinterpreta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de Kuhn (1976),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atualmente existem tr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 vis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 crist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 predominantes, as quais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o: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Cristoc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ntrica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vis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relacionada aos limites teol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gicos dados ao Cristianismo e com o foco inclusivo,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Eclesioc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ntrica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voltada para alguns aspectos crist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os adotados para exclus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de outros indiv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duos ou ideias; e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Teoc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ntrica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, relacionada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à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uni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de imagens e conte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ú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dos religiosos em defesa do pluralismo das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as.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que os psic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logos e os profissionais da sa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ú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de abordam atualmente tamb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m se demonstram. Segundo De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Oliveira e Junges (2012), representantes dos pensamentos psicol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gicos modernos a respeito da espiritualidade, os seres humanos vivem em crises atuais de identidade. Pensadores de prest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gio afirmam isto, como os citados Giddens (2002) e Berger (1997). Ainda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 baseados em Leonardo Boff (2006) e outros te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logos, defensores da F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inteligente, os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lastRenderedPageBreak/>
        <w:t>pensamentos desses estudiosos da psicologia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complementados. Em geral, tanto a religiosidade como a espiritualidade est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ligadas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à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 dimens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es experienciais.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Entretan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to, a religi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como Igreja adentra o aspecto doutrin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rio. A espiritualidade ainda pode ser dividida em dois tipos, mente saud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vel e Espiritualidade e/ou Religiosidade como apenas experi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ncias da vida. 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 Nos sentidos p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s-modernos da psicologia aplicada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à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 sa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ú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de, representado anteriormente, de acordo com De Oliveira e Junges (2012), as perspectivas da espiritualidade levam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à 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liberdade das circunst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â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ncias cotidianas ou excepcionais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. Nestas pesquisas realizadas do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estudo citado, os psic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logos concordaram que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preciso sempre valorizar as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experi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ncias espirituais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. De acordo com uma vis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jungiana, as livres escolhas de viv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ncias de qualquer indiv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duo formam a liberdade da alma, tal liberdade relatada por esses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autores citados.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Segundo Nascimento; Taissun; De Paula (2017),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recente a separa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do Estado e da Religi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o, cuja consolida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se inicia em 1555. Logo,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recentes os estudos e as pr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ticas da espiritualidade sem interven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do Poder do Estado. Atualmente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pol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ticos e religiosos tra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am 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rios di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logos a respeito da regulariza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das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pr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ticas religiosas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 das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profiss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es de f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. A sacralidade do ser humano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origin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ria dos estudos te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ricos dos Direitos Naturais, antes com dom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nio ideol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gico da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Igreja.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De acordo com Nascimento; Taissun; De Paula (2017), as mudan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as mais atuais sobre as religi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es, aqui analisadas como conjunto de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as, e os estudos racionais dos homens surgem com as novas vis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 dos Direitos humanos, durante os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culos XVII e X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VIII per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odo do movimento iluminista. Agora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consolidado um dos fundamentos destes direitos fundamentais, a defesa da liberdade de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as, enraizada na cultura com o lema da revolu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francesa, liberdade, igualdade e fraternidade.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Em ideias de Nasciment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o; Taissun, De Paula (2017), pensamentos estes p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s-modernos,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caracterizados no Direito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à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religi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como um conjunto de m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ú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ltiplas experi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ncias e doutrinas religiosas. As duas primeiras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aliena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 desumanizadas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humanizadas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influenciadas pelas m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dias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que buscam os retornos das sacralidades e diferem em suas experi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ncias e 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es. Ainda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lastRenderedPageBreak/>
        <w:t>segundo os atores, com resumo das vis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 jur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dicas da religi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o, atrav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s dos fatos sociais buscam valores de naturezas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neopositivistas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ou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p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i/>
          <w:iCs/>
          <w:sz w:val="24"/>
          <w:szCs w:val="24"/>
          <w:u w:color="222222"/>
          <w:shd w:val="clear" w:color="auto" w:fill="FFFFFF"/>
          <w:lang w:val="pt-PT"/>
        </w:rPr>
        <w:t>s-positivistas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Contudo se ressalta valores asi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ticos e suas interpreta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 liberais, assim: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lang w:val="pt-PT"/>
        </w:rPr>
        <w:t xml:space="preserve">Esta profissão de fé na autenticidade e singularidade dos valores asiáticos alimentou uma proficiente defesa do direito de não ingerência nos assuntos </w:t>
      </w:r>
      <w:r>
        <w:rPr>
          <w:lang w:val="pt-PT"/>
        </w:rPr>
        <w:t>internos, por parte de muitos países do Terceiro Mundo. Alimentou uma postura asiática de resistência à pressão da conversão democrática que nas últimas décadas do Século XX se generalizou em antigos espaços permeáveis a regimes autocráticos como a América</w:t>
      </w:r>
      <w:r>
        <w:rPr>
          <w:lang w:val="pt-PT"/>
        </w:rPr>
        <w:t xml:space="preserve"> Latina e mesmo em parte do continente africano. (</w:t>
      </w:r>
      <w:r>
        <w:rPr>
          <w:rFonts w:ascii="Arial" w:hAnsi="Arial"/>
          <w:sz w:val="20"/>
          <w:szCs w:val="20"/>
          <w:lang w:val="pt-PT"/>
        </w:rPr>
        <w:t>GON</w:t>
      </w:r>
      <w:r>
        <w:rPr>
          <w:rFonts w:ascii="Arial" w:hAnsi="Arial"/>
          <w:sz w:val="20"/>
          <w:szCs w:val="20"/>
          <w:lang w:val="pt-PT"/>
        </w:rPr>
        <w:t>Ç</w:t>
      </w:r>
      <w:r>
        <w:rPr>
          <w:rFonts w:ascii="Arial" w:hAnsi="Arial"/>
          <w:sz w:val="20"/>
          <w:szCs w:val="20"/>
          <w:lang w:val="pt-PT"/>
        </w:rPr>
        <w:t>ALVES, Arnaldo, 2005, p.156).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O posicionamento adotado para os pa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ses com filosofias diferentes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que em pa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ses asi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 xml:space="preserve">ticos sejam ensinados os valores orientais para nativos e imigrantes, sem </w:t>
      </w:r>
      <w:r>
        <w:rPr>
          <w:rFonts w:ascii="Arial" w:hAnsi="Arial"/>
          <w:sz w:val="24"/>
          <w:szCs w:val="24"/>
          <w:lang w:val="pt-PT"/>
        </w:rPr>
        <w:t>conflitos ideol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gicos com as culturas existentes nas localidades.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J</w:t>
      </w:r>
      <w:r>
        <w:rPr>
          <w:rFonts w:ascii="Arial" w:hAnsi="Arial"/>
          <w:sz w:val="24"/>
          <w:szCs w:val="24"/>
          <w:lang w:val="pt-PT"/>
        </w:rPr>
        <w:t xml:space="preserve">á </w:t>
      </w:r>
      <w:r>
        <w:rPr>
          <w:rFonts w:ascii="Arial" w:hAnsi="Arial"/>
          <w:sz w:val="24"/>
          <w:szCs w:val="24"/>
          <w:lang w:val="pt-PT"/>
        </w:rPr>
        <w:t>os indiv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duos sociais nativos dos pa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ses ditos Orientais devem permanecer em suas culturas, a concep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assertiva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sem as interfer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ncias diretas das institui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internacionais defensora</w:t>
      </w:r>
      <w:r>
        <w:rPr>
          <w:rFonts w:ascii="Arial" w:hAnsi="Arial"/>
          <w:sz w:val="24"/>
          <w:szCs w:val="24"/>
          <w:lang w:val="pt-PT"/>
        </w:rPr>
        <w:t>s dos Direitos Humanos dos pa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ses ocidentais.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Nessa perspectiva, o homo asiaticus n</w:t>
      </w:r>
      <w:r>
        <w:rPr>
          <w:rFonts w:ascii="Arial" w:hAnsi="Arial"/>
          <w:i/>
          <w:iCs/>
          <w:sz w:val="24"/>
          <w:szCs w:val="24"/>
          <w:lang w:val="pt-PT"/>
        </w:rPr>
        <w:t>ã</w:t>
      </w:r>
      <w:r>
        <w:rPr>
          <w:rFonts w:ascii="Arial" w:hAnsi="Arial"/>
          <w:i/>
          <w:iCs/>
          <w:sz w:val="24"/>
          <w:szCs w:val="24"/>
          <w:lang w:val="pt-PT"/>
        </w:rPr>
        <w:t xml:space="preserve">o </w:t>
      </w:r>
      <w:r>
        <w:rPr>
          <w:rFonts w:ascii="Arial" w:hAnsi="Arial"/>
          <w:i/>
          <w:iCs/>
          <w:sz w:val="24"/>
          <w:szCs w:val="24"/>
          <w:lang w:val="pt-PT"/>
        </w:rPr>
        <w:t xml:space="preserve">é </w:t>
      </w:r>
      <w:r>
        <w:rPr>
          <w:rFonts w:ascii="Arial" w:hAnsi="Arial"/>
          <w:i/>
          <w:iCs/>
          <w:sz w:val="24"/>
          <w:szCs w:val="24"/>
          <w:lang w:val="pt-PT"/>
        </w:rPr>
        <w:t>na sua formula</w:t>
      </w:r>
      <w:r>
        <w:rPr>
          <w:rFonts w:ascii="Arial" w:hAnsi="Arial"/>
          <w:i/>
          <w:iCs/>
          <w:sz w:val="24"/>
          <w:szCs w:val="24"/>
          <w:lang w:val="pt-PT"/>
        </w:rPr>
        <w:t>çã</w:t>
      </w:r>
      <w:r>
        <w:rPr>
          <w:rFonts w:ascii="Arial" w:hAnsi="Arial"/>
          <w:i/>
          <w:iCs/>
          <w:sz w:val="24"/>
          <w:szCs w:val="24"/>
          <w:lang w:val="pt-PT"/>
        </w:rPr>
        <w:t>o concreta, societ</w:t>
      </w:r>
      <w:r>
        <w:rPr>
          <w:rFonts w:ascii="Arial" w:hAnsi="Arial"/>
          <w:i/>
          <w:iCs/>
          <w:sz w:val="24"/>
          <w:szCs w:val="24"/>
          <w:lang w:val="pt-PT"/>
        </w:rPr>
        <w:t>á</w:t>
      </w:r>
      <w:r>
        <w:rPr>
          <w:rFonts w:ascii="Arial" w:hAnsi="Arial"/>
          <w:i/>
          <w:iCs/>
          <w:sz w:val="24"/>
          <w:szCs w:val="24"/>
          <w:lang w:val="pt-PT"/>
        </w:rPr>
        <w:t>ria, diferente do ocidental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 (GON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ALVES, Arnaldo, 2005, p.158</w:t>
      </w:r>
      <w:r>
        <w:rPr>
          <w:rFonts w:ascii="Arial" w:hAnsi="Arial"/>
          <w:sz w:val="20"/>
          <w:szCs w:val="20"/>
          <w:lang w:val="pt-PT"/>
        </w:rPr>
        <w:t>)</w:t>
      </w:r>
      <w:r>
        <w:rPr>
          <w:rFonts w:ascii="Arial" w:hAnsi="Arial"/>
          <w:sz w:val="24"/>
          <w:szCs w:val="24"/>
          <w:lang w:val="pt-PT"/>
        </w:rPr>
        <w:t>. De acordo com Gon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 xml:space="preserve">alves (2005), independente da cultura a busca da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dignidade humana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; esta que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 xml:space="preserve">defendida pela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prote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humanit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ria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dos Direitos Humanos Internacionais.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Segundo Ribera (2005), defensor de uma cultura asi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tica livre de uma cultura euroc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 xml:space="preserve">ntrica, os </w:t>
      </w:r>
      <w:r>
        <w:rPr>
          <w:rFonts w:ascii="Arial" w:hAnsi="Arial"/>
          <w:sz w:val="24"/>
          <w:szCs w:val="24"/>
          <w:lang w:val="pt-PT"/>
        </w:rPr>
        <w:t>pensadores cl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ssicos do in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cio da modernidade,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podem ser unicamente representado pelos estudiosos das linhas de pensamentos cl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 xml:space="preserve">ssicos europeus, como o pensamento marxista e o seu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modo de produ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 Contrapondo as ideias euroc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ntricas, os indianos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</w:t>
      </w:r>
      <w:r>
        <w:rPr>
          <w:rFonts w:ascii="Arial" w:hAnsi="Arial"/>
          <w:sz w:val="24"/>
          <w:szCs w:val="24"/>
          <w:lang w:val="pt-PT"/>
        </w:rPr>
        <w:t xml:space="preserve">educados por castas em todos os aspectos da sociedade,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obriga</w:t>
      </w:r>
      <w:r>
        <w:rPr>
          <w:rFonts w:ascii="Arial" w:hAnsi="Arial"/>
          <w:i/>
          <w:iCs/>
          <w:sz w:val="24"/>
          <w:szCs w:val="24"/>
          <w:lang w:val="pt-PT"/>
        </w:rPr>
        <w:t>çõ</w:t>
      </w:r>
      <w:r>
        <w:rPr>
          <w:rFonts w:ascii="Arial" w:hAnsi="Arial"/>
          <w:i/>
          <w:iCs/>
          <w:sz w:val="24"/>
          <w:szCs w:val="24"/>
          <w:lang w:val="pt-PT"/>
        </w:rPr>
        <w:t>es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 xml:space="preserve">e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direitos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,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os conceitos que rege a organiza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da 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ndia, embora, considerado uma cultura machista pelos v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rios pa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ses ditos ocidentais, se essas ideologias forem </w:t>
      </w:r>
      <w:r>
        <w:rPr>
          <w:rFonts w:ascii="Arial" w:hAnsi="Arial"/>
          <w:sz w:val="24"/>
          <w:szCs w:val="24"/>
          <w:lang w:val="pt-PT"/>
        </w:rPr>
        <w:t>defendidas pela maioria da Na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o,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cabe outros pa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ses intervirem em suas organiza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es, mesmo tendo melhores economias.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Sobre a Filosofia Oriental, defender a humanidade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a principal quest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do pensamento 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tico filos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fico. De acordo com Conf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 xml:space="preserve">cio (2012), ao observa uma sociedade quaisquer o mestre se questiona,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a humanidade est</w:t>
      </w:r>
      <w:r>
        <w:rPr>
          <w:rFonts w:ascii="Arial" w:hAnsi="Arial"/>
          <w:sz w:val="24"/>
          <w:szCs w:val="24"/>
          <w:lang w:val="pt-PT"/>
        </w:rPr>
        <w:t xml:space="preserve">á </w:t>
      </w:r>
      <w:r>
        <w:rPr>
          <w:rFonts w:ascii="Arial" w:hAnsi="Arial"/>
          <w:sz w:val="24"/>
          <w:szCs w:val="24"/>
          <w:lang w:val="pt-PT"/>
        </w:rPr>
        <w:t>distante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, </w:t>
      </w:r>
      <w:r>
        <w:rPr>
          <w:rFonts w:ascii="Arial" w:hAnsi="Arial"/>
          <w:sz w:val="24"/>
          <w:szCs w:val="24"/>
          <w:lang w:val="pt-PT"/>
        </w:rPr>
        <w:lastRenderedPageBreak/>
        <w:t xml:space="preserve">entretanto se desejar vai para ele. </w:t>
      </w:r>
      <w:r>
        <w:rPr>
          <w:rFonts w:ascii="Arial" w:hAnsi="Arial"/>
          <w:i/>
          <w:iCs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Aquilo que n</w:t>
      </w:r>
      <w:r>
        <w:rPr>
          <w:rFonts w:ascii="Arial" w:hAnsi="Arial"/>
          <w:i/>
          <w:iCs/>
          <w:sz w:val="24"/>
          <w:szCs w:val="24"/>
          <w:lang w:val="pt-PT"/>
        </w:rPr>
        <w:t>ã</w:t>
      </w:r>
      <w:r>
        <w:rPr>
          <w:rFonts w:ascii="Arial" w:hAnsi="Arial"/>
          <w:i/>
          <w:iCs/>
          <w:sz w:val="24"/>
          <w:szCs w:val="24"/>
          <w:lang w:val="pt-PT"/>
        </w:rPr>
        <w:t>o se quer para si pr</w:t>
      </w:r>
      <w:r>
        <w:rPr>
          <w:rFonts w:ascii="Arial" w:hAnsi="Arial"/>
          <w:i/>
          <w:iCs/>
          <w:sz w:val="24"/>
          <w:szCs w:val="24"/>
          <w:lang w:val="pt-PT"/>
        </w:rPr>
        <w:t>ó</w:t>
      </w:r>
      <w:r>
        <w:rPr>
          <w:rFonts w:ascii="Arial" w:hAnsi="Arial"/>
          <w:i/>
          <w:iCs/>
          <w:sz w:val="24"/>
          <w:szCs w:val="24"/>
          <w:lang w:val="pt-PT"/>
        </w:rPr>
        <w:t>prio, n</w:t>
      </w:r>
      <w:r>
        <w:rPr>
          <w:rFonts w:ascii="Arial" w:hAnsi="Arial"/>
          <w:i/>
          <w:iCs/>
          <w:sz w:val="24"/>
          <w:szCs w:val="24"/>
          <w:lang w:val="pt-PT"/>
        </w:rPr>
        <w:t>ã</w:t>
      </w:r>
      <w:r>
        <w:rPr>
          <w:rFonts w:ascii="Arial" w:hAnsi="Arial"/>
          <w:i/>
          <w:iCs/>
          <w:sz w:val="24"/>
          <w:szCs w:val="24"/>
          <w:lang w:val="pt-PT"/>
        </w:rPr>
        <w:t>o se deve fazer aos outros</w:t>
      </w:r>
      <w:r>
        <w:rPr>
          <w:rFonts w:ascii="Arial" w:hAnsi="Arial"/>
          <w:i/>
          <w:iCs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 (CONF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 xml:space="preserve">CIO, 2012, p.356).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Sob a vis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da </w:t>
      </w:r>
      <w:r>
        <w:rPr>
          <w:rFonts w:ascii="Arial" w:hAnsi="Arial"/>
          <w:sz w:val="24"/>
          <w:szCs w:val="24"/>
          <w:lang w:val="pt-PT"/>
        </w:rPr>
        <w:t>filosofia de Conf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>cio, os Direitos Humanos podem ser interpretados para as na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asi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ticas, desde que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fiquem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distante da humanidade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, ou seja, a aplica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dos Direitos Humanos Internacionais aos valores diferentes de cada cultura, que devem ser respe</w:t>
      </w:r>
      <w:r>
        <w:rPr>
          <w:rFonts w:ascii="Arial" w:hAnsi="Arial"/>
          <w:sz w:val="24"/>
          <w:szCs w:val="24"/>
          <w:lang w:val="pt-PT"/>
        </w:rPr>
        <w:t>itados, pois na globaliza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o todo dos indiv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duos sociais se separam de suas partes. As caracter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sticas de atitudes do s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bio, segundo Conf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>cio (2012)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toler</w:t>
      </w:r>
      <w:r>
        <w:rPr>
          <w:rFonts w:ascii="Arial" w:hAnsi="Arial"/>
          <w:sz w:val="24"/>
          <w:szCs w:val="24"/>
          <w:lang w:val="pt-PT"/>
        </w:rPr>
        <w:t>â</w:t>
      </w:r>
      <w:r>
        <w:rPr>
          <w:rFonts w:ascii="Arial" w:hAnsi="Arial"/>
          <w:sz w:val="24"/>
          <w:szCs w:val="24"/>
          <w:lang w:val="pt-PT"/>
        </w:rPr>
        <w:t>ncia, defer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ncia, fazer o bem, dilig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 e generosidade, que se associam ao Cristianismo, prin</w:t>
      </w:r>
      <w:r>
        <w:rPr>
          <w:rFonts w:ascii="Arial" w:hAnsi="Arial"/>
          <w:sz w:val="24"/>
          <w:szCs w:val="24"/>
          <w:lang w:val="pt-PT"/>
        </w:rPr>
        <w:t xml:space="preserve">cipal doutrina religiosa no Ocidente, que busca o amor de Jesus Cristo em todos. Seu principal contexto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a uni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uns com os outros como sin</w:t>
      </w:r>
      <w:r>
        <w:rPr>
          <w:rFonts w:ascii="Arial" w:hAnsi="Arial"/>
          <w:sz w:val="24"/>
          <w:szCs w:val="24"/>
          <w:lang w:val="pt-PT"/>
        </w:rPr>
        <w:t>ô</w:t>
      </w:r>
      <w:r>
        <w:rPr>
          <w:rFonts w:ascii="Arial" w:hAnsi="Arial"/>
          <w:sz w:val="24"/>
          <w:szCs w:val="24"/>
          <w:lang w:val="pt-PT"/>
        </w:rPr>
        <w:t>nimo de fazer o bem para si pr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prio, ou seja,</w:t>
      </w:r>
      <w:r>
        <w:rPr>
          <w:rFonts w:ascii="Arial" w:hAnsi="Arial"/>
          <w:sz w:val="24"/>
          <w:szCs w:val="24"/>
          <w:lang w:val="pt-PT"/>
        </w:rPr>
        <w:t xml:space="preserve"> é </w:t>
      </w:r>
      <w:r>
        <w:rPr>
          <w:rFonts w:ascii="Arial" w:hAnsi="Arial"/>
          <w:sz w:val="24"/>
          <w:szCs w:val="24"/>
          <w:lang w:val="pt-PT"/>
        </w:rPr>
        <w:t>amar os outros. Bem como se tornar um s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bio, como relatado na filos</w:t>
      </w:r>
      <w:r>
        <w:rPr>
          <w:rFonts w:ascii="Arial" w:hAnsi="Arial"/>
          <w:sz w:val="24"/>
          <w:szCs w:val="24"/>
          <w:lang w:val="pt-PT"/>
        </w:rPr>
        <w:t>ofia oriental.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3 POL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TICAS DE F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: SENTIDOS DAS RELIGI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ES NAS SOCIEDADES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De acordo com Da Silva; De Morais e De Almeida (2016), a democracia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normatizada como um valor humano de liberdade espiritual e de F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estruturada em pensamentos pol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ticos. Os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fundamentos de outrora de que a F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 as cren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as 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poderiam caminhar com a pol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tica ca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ram pois, antes de seus papeis sociais, todos os indiv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duos 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m que exercer as fun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 de cidad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os. Isto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transmitido nos pensamentos da condi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social democr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tico-po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tica da vida dos seres humanos na sociedade, embora a F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ou a Espiritualidade apresentem perspectivas de ideias radicais que precisam ser evitadas.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Segundo Jung (2000), todas as ideias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reflexos das consci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ncias, compreendida como um conjunto de fator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 ps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quicos. Os atos que produzem a consci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ncia s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o todas as atividades compreendidas pelo pensamento individual.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Sobre a pol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tica na f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, ou sobre o acreditar nas manifesta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es espirituais coletivamente como um favorecimento natural nos seres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humanos em suas diversas estruturas pensantes sociais, tais como psicol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gicas, fisiol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gicas ou psicossom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ticas, j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á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est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 xml:space="preserve">á 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mais que consolidado que o saber espiritual desenvolve os indiv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u w:color="222222"/>
          <w:shd w:val="clear" w:color="auto" w:fill="FFFFFF"/>
          <w:lang w:val="pt-PT"/>
        </w:rPr>
        <w:t>duos em geral, como no exemplo abaixo: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u w:color="222222"/>
          <w:shd w:val="clear" w:color="auto" w:fill="FFFFFF"/>
          <w:lang w:val="pt-PT"/>
        </w:rPr>
      </w:pPr>
      <w:r>
        <w:rPr>
          <w:lang w:val="pt-PT"/>
        </w:rPr>
        <w:t>Não podemos simplesmente passar p</w:t>
      </w:r>
      <w:r>
        <w:rPr>
          <w:lang w:val="pt-PT"/>
        </w:rPr>
        <w:t xml:space="preserve">or cima daquilo que é tratado desdenhosamente como superstição. Quando uma pessoa afirma que viu espíritos ou que está enfeitiçada — e para ela isto significa muito mais do que meras palavras — vemo-nos diante de um fato da </w:t>
      </w:r>
      <w:r>
        <w:rPr>
          <w:lang w:val="pt-PT"/>
        </w:rPr>
        <w:lastRenderedPageBreak/>
        <w:t>experiência, e um fato tão comum</w:t>
      </w:r>
      <w:r>
        <w:rPr>
          <w:lang w:val="pt-PT"/>
        </w:rPr>
        <w:t>, que todos sabem o que significam as palavras "espírito" e "feitiço". (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JUNG, C. Gustav, 2000, p.625).</w:t>
      </w:r>
    </w:p>
    <w:p w:rsidR="0066732B" w:rsidRDefault="0066732B">
      <w:pPr>
        <w:pStyle w:val="CorpoA"/>
        <w:spacing w:after="0" w:line="240" w:lineRule="auto"/>
        <w:jc w:val="both"/>
        <w:rPr>
          <w:lang w:val="pt-PT"/>
        </w:rPr>
      </w:pPr>
    </w:p>
    <w:p w:rsidR="0066732B" w:rsidRDefault="00244378">
      <w:pPr>
        <w:pStyle w:val="CorpoA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Segundo Le Bon (2001), as pesquisas das ci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ncias humanas e da psique se referem a uma busca da felicidade constante. Em sua concep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o, se resume no </w:t>
      </w:r>
      <w:r>
        <w:rPr>
          <w:rFonts w:ascii="Arial" w:hAnsi="Arial"/>
          <w:sz w:val="24"/>
          <w:szCs w:val="24"/>
          <w:lang w:val="pt-PT"/>
        </w:rPr>
        <w:t>entendimento do prazer e das neutraliza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das dores. Logo, a sua l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gica psicol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gica social, em s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ntese,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que o indiv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duo vive em sociedade para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a conquista de sua felicidade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atrav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s de um ideal de transcend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ncia.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u w:color="222222"/>
          <w:shd w:val="clear" w:color="auto" w:fill="FFFFFF"/>
          <w:lang w:val="pt-PT"/>
        </w:rPr>
      </w:pP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A esperan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a de felicidade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concebida por cada povo e as cren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as constituem a sua f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rmula, representam sempre o fator da sua pujan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a. O seu ideal nasce, cresce e morre com ele, e, qualquer que seja, dota de grande for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a o povo que o aceita. Essa for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ç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a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tal que o ideal atua, mesmo qu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>ando promete pouca coisa. (</w:t>
      </w:r>
      <w:r>
        <w:rPr>
          <w:rFonts w:ascii="Arial" w:hAnsi="Arial"/>
          <w:sz w:val="20"/>
          <w:szCs w:val="20"/>
          <w:lang w:val="pt-PT"/>
        </w:rPr>
        <w:t>LE BON, Gustave, 2001, p.61).</w:t>
      </w:r>
      <w:r>
        <w:rPr>
          <w:rFonts w:ascii="Arial" w:hAnsi="Arial"/>
          <w:sz w:val="20"/>
          <w:szCs w:val="20"/>
          <w:u w:color="222222"/>
          <w:shd w:val="clear" w:color="auto" w:fill="FFFFFF"/>
          <w:lang w:val="pt-PT"/>
        </w:rPr>
        <w:t xml:space="preserve">  </w:t>
      </w:r>
    </w:p>
    <w:p w:rsidR="0066732B" w:rsidRDefault="0066732B">
      <w:pPr>
        <w:pStyle w:val="CorpoA"/>
        <w:spacing w:after="0" w:line="240" w:lineRule="auto"/>
        <w:jc w:val="both"/>
        <w:rPr>
          <w:lang w:val="pt-PT"/>
        </w:rPr>
      </w:pP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O que 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o as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Esperan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as de Felicidade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e as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F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rmulas das cren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? Como j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á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apresentado, 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as estruturas dos estudos ou dos atos da Espiritualidade. Uma Ressalva, segundo Gon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alves (2005), a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shd w:val="clear" w:color="auto" w:fill="FFFFFF"/>
          <w:lang w:val="pt-PT"/>
        </w:rPr>
        <w:t>liberdade econ</w:t>
      </w:r>
      <w:r>
        <w:rPr>
          <w:rFonts w:ascii="Arial" w:hAnsi="Arial"/>
          <w:i/>
          <w:iCs/>
          <w:sz w:val="24"/>
          <w:szCs w:val="24"/>
          <w:shd w:val="clear" w:color="auto" w:fill="FFFFFF"/>
          <w:lang w:val="pt-PT"/>
        </w:rPr>
        <w:t>ô</w:t>
      </w:r>
      <w:r>
        <w:rPr>
          <w:rFonts w:ascii="Arial" w:hAnsi="Arial"/>
          <w:i/>
          <w:iCs/>
          <w:sz w:val="24"/>
          <w:szCs w:val="24"/>
          <w:shd w:val="clear" w:color="auto" w:fill="FFFFFF"/>
          <w:lang w:val="pt-PT"/>
        </w:rPr>
        <w:t>mica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dos indiv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duos sociais, requer pol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ticas e ideias humanit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rias que busquem a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prosperidade econ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ô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mica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”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de todos inseridos 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 sociedade contempor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â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nea.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Segundo Ribera (2005), o budismo retrata que a interfer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ê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ncia no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percurso natural das coisas pelos desejos individuais humanos se mostrar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á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sempre uma derrota para a humanidade. Esta vis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se assemelha a Filosofia de Conf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ú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cio.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Em car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ter geral, tanto a Filosofia Oriental como suas vis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õ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es religiosas trazem uma vis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simil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ar a um aspecto organizacional empresarial, que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 busca do desenvolvimento pessoal atrav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é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s de um conjunto de ideias que sejam vitoriosas, ou, no caso do Capitalismo, que sejam lucrativas.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4 HIST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RIA DAS RELIGI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ES EM RELA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ÇÃ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O COM OS DIREITOS HUMANOS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Atrav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é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s das hist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rias das religi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õ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es e dos sistemas religiosos, as produ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çõ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es capitalistas ou os bens-materiais s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ã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o para espiritualidade apenas artif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cios para o desenvolvimento da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“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psique espiritual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.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 xml:space="preserve">Espiritualismo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>um sistema de pensamento e de conhecimento que se pode conciliar com qualquer religi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pt-PT"/>
        </w:rPr>
        <w:t>o. Os fatos b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rFonts w:ascii="Arial" w:hAnsi="Arial"/>
          <w:sz w:val="20"/>
          <w:szCs w:val="20"/>
          <w:lang w:val="pt-PT"/>
        </w:rPr>
        <w:t>sicos s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pt-PT"/>
        </w:rPr>
        <w:t>o a continuidade da personalidade e o poder de comunica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pt-PT"/>
        </w:rPr>
        <w:t>o ap</w:t>
      </w:r>
      <w:r>
        <w:rPr>
          <w:rFonts w:ascii="Arial" w:hAnsi="Arial"/>
          <w:sz w:val="20"/>
          <w:szCs w:val="20"/>
          <w:lang w:val="pt-PT"/>
        </w:rPr>
        <w:t>ó</w:t>
      </w:r>
      <w:r>
        <w:rPr>
          <w:rFonts w:ascii="Arial" w:hAnsi="Arial"/>
          <w:sz w:val="20"/>
          <w:szCs w:val="20"/>
          <w:lang w:val="pt-PT"/>
        </w:rPr>
        <w:t>s a morte. Estes dois fatos b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rFonts w:ascii="Arial" w:hAnsi="Arial"/>
          <w:sz w:val="20"/>
          <w:szCs w:val="20"/>
          <w:lang w:val="pt-PT"/>
        </w:rPr>
        <w:t>sicos s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pt-PT"/>
        </w:rPr>
        <w:t>o de t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pt-PT"/>
        </w:rPr>
        <w:t>o grande import</w:t>
      </w:r>
      <w:r>
        <w:rPr>
          <w:rFonts w:ascii="Arial" w:hAnsi="Arial"/>
          <w:sz w:val="20"/>
          <w:szCs w:val="20"/>
          <w:lang w:val="pt-PT"/>
        </w:rPr>
        <w:t>â</w:t>
      </w:r>
      <w:r>
        <w:rPr>
          <w:rFonts w:ascii="Arial" w:hAnsi="Arial"/>
          <w:sz w:val="20"/>
          <w:szCs w:val="20"/>
          <w:lang w:val="pt-PT"/>
        </w:rPr>
        <w:t>ncia para</w:t>
      </w:r>
      <w:r>
        <w:rPr>
          <w:rFonts w:ascii="Arial" w:hAnsi="Arial"/>
          <w:sz w:val="20"/>
          <w:szCs w:val="20"/>
          <w:lang w:val="pt-PT"/>
        </w:rPr>
        <w:t xml:space="preserve"> um br</w:t>
      </w:r>
      <w:r>
        <w:rPr>
          <w:rFonts w:ascii="Arial" w:hAnsi="Arial"/>
          <w:sz w:val="20"/>
          <w:szCs w:val="20"/>
          <w:lang w:val="pt-PT"/>
        </w:rPr>
        <w:t>â</w:t>
      </w:r>
      <w:r>
        <w:rPr>
          <w:rFonts w:ascii="Arial" w:hAnsi="Arial"/>
          <w:sz w:val="20"/>
          <w:szCs w:val="20"/>
          <w:lang w:val="pt-PT"/>
        </w:rPr>
        <w:t>mane, um maometano ou um parse, quanto para um crist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pt-PT"/>
        </w:rPr>
        <w:t>o. Assim, o Espiritualismo faz um apelo universal. H</w:t>
      </w:r>
      <w:r>
        <w:rPr>
          <w:rFonts w:ascii="Arial" w:hAnsi="Arial"/>
          <w:sz w:val="20"/>
          <w:szCs w:val="20"/>
          <w:lang w:val="pt-PT"/>
        </w:rPr>
        <w:t xml:space="preserve">á </w:t>
      </w:r>
      <w:r>
        <w:rPr>
          <w:rFonts w:ascii="Arial" w:hAnsi="Arial"/>
          <w:sz w:val="20"/>
          <w:szCs w:val="20"/>
          <w:lang w:val="pt-PT"/>
        </w:rPr>
        <w:t xml:space="preserve">apenas uma escola de pensamento com a qual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>absolutamente irreconcili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rFonts w:ascii="Arial" w:hAnsi="Arial"/>
          <w:sz w:val="20"/>
          <w:szCs w:val="20"/>
          <w:lang w:val="pt-PT"/>
        </w:rPr>
        <w:t xml:space="preserve">vel: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 xml:space="preserve">a escola do materialismo, que sustenta o mundo em suas garras no presente e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>a causa fundamental dos nossos infort</w:t>
      </w:r>
      <w:r>
        <w:rPr>
          <w:rFonts w:ascii="Arial" w:hAnsi="Arial"/>
          <w:sz w:val="20"/>
          <w:szCs w:val="20"/>
          <w:lang w:val="pt-PT"/>
        </w:rPr>
        <w:t>ú</w:t>
      </w:r>
      <w:r>
        <w:rPr>
          <w:rFonts w:ascii="Arial" w:hAnsi="Arial"/>
          <w:sz w:val="20"/>
          <w:szCs w:val="20"/>
          <w:lang w:val="pt-PT"/>
        </w:rPr>
        <w:t>nios. (DOYLE, Arthur Conan, p.370).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lang w:val="pt-PT"/>
        </w:rPr>
        <w:t>O que se observa na Hist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ria das linhas de pensamentos metodol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gicos sociais, de acordo com o conhecime</w:t>
      </w:r>
      <w:r>
        <w:rPr>
          <w:rFonts w:ascii="Arial" w:hAnsi="Arial"/>
          <w:sz w:val="24"/>
          <w:szCs w:val="24"/>
          <w:lang w:val="pt-PT"/>
        </w:rPr>
        <w:t>nto popular brasileiro,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os pensamentos materialistas distantes da Espiritualidade, exemplo da cultura crist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, o messias Jesus Cristo distante da realidade brasileira. Outro exemplo hist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 xml:space="preserve">rico, disseminado no senso comum,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 xml:space="preserve">o de Mahatma Gandhi (1869 </w:t>
      </w:r>
      <w:r>
        <w:rPr>
          <w:rFonts w:ascii="Arial" w:hAnsi="Arial"/>
          <w:sz w:val="24"/>
          <w:szCs w:val="24"/>
          <w:lang w:val="pt-PT"/>
        </w:rPr>
        <w:t xml:space="preserve">– </w:t>
      </w:r>
      <w:r>
        <w:rPr>
          <w:rFonts w:ascii="Arial" w:hAnsi="Arial"/>
          <w:sz w:val="24"/>
          <w:szCs w:val="24"/>
          <w:lang w:val="pt-PT"/>
        </w:rPr>
        <w:t>19</w:t>
      </w:r>
      <w:r>
        <w:rPr>
          <w:rFonts w:ascii="Arial" w:hAnsi="Arial"/>
          <w:sz w:val="24"/>
          <w:szCs w:val="24"/>
          <w:lang w:val="pt-PT"/>
        </w:rPr>
        <w:t>48), indiano e o principal ator social da funda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da Na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indiana moderna, defensor da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simplicidade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,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desapego material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 xml:space="preserve">e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o-viol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(Teoria de 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do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color w:val="222222"/>
          <w:sz w:val="24"/>
          <w:szCs w:val="24"/>
          <w:u w:color="222222"/>
          <w:shd w:val="clear" w:color="auto" w:fill="FFFFFF"/>
          <w:lang w:val="pt-PT"/>
        </w:rPr>
        <w:t>Satyagraha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”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).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De acordo com Piovesan (2013), a prote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humanit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ria, um dos pilares dos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shd w:val="clear" w:color="auto" w:fill="FFFFFF"/>
          <w:lang w:val="pt-PT"/>
        </w:rPr>
        <w:t>Direitos Internacionais dos Direitos Humanos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”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,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um fen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ô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meno p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s-guerras mundiais que estabelece uma rela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direta entre os direitos fundamentais dos homens e as suas cren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as, a fim de evitar o dom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nio das cren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as hegem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ô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nicas de f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orma violenta, que desrespeitem outras cren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as ou sistemas culturais minorit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rios. Os espiritualistas, que 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os principais defensores das cren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as livres, precisam adotar as ideias internacionais de prote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humanit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ria dos Direitos humanos sem cunho ideo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l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gico de domina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sobre outros grupos.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Segundo Piovesan (2013), 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se pode pensar a justi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a social divorciada da liberdade.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 xml:space="preserve">Em suma, todos os direitos humanos constituem um complexo integral, </w:t>
      </w:r>
      <w:r>
        <w:rPr>
          <w:rFonts w:ascii="Arial" w:hAnsi="Arial"/>
          <w:i/>
          <w:iCs/>
          <w:sz w:val="24"/>
          <w:szCs w:val="24"/>
          <w:lang w:val="pt-PT"/>
        </w:rPr>
        <w:t>ú</w:t>
      </w:r>
      <w:r>
        <w:rPr>
          <w:rFonts w:ascii="Arial" w:hAnsi="Arial"/>
          <w:i/>
          <w:iCs/>
          <w:sz w:val="24"/>
          <w:szCs w:val="24"/>
          <w:lang w:val="pt-PT"/>
        </w:rPr>
        <w:t>nico e indivis</w:t>
      </w:r>
      <w:r>
        <w:rPr>
          <w:rFonts w:ascii="Arial" w:hAnsi="Arial"/>
          <w:i/>
          <w:iCs/>
          <w:sz w:val="24"/>
          <w:szCs w:val="24"/>
          <w:lang w:val="pt-PT"/>
        </w:rPr>
        <w:t>í</w:t>
      </w:r>
      <w:r>
        <w:rPr>
          <w:rFonts w:ascii="Arial" w:hAnsi="Arial"/>
          <w:i/>
          <w:iCs/>
          <w:sz w:val="24"/>
          <w:szCs w:val="24"/>
          <w:lang w:val="pt-PT"/>
        </w:rPr>
        <w:t>vel, no qual os diferentes direitos est</w:t>
      </w:r>
      <w:r>
        <w:rPr>
          <w:rFonts w:ascii="Arial" w:hAnsi="Arial"/>
          <w:i/>
          <w:iCs/>
          <w:sz w:val="24"/>
          <w:szCs w:val="24"/>
          <w:lang w:val="pt-PT"/>
        </w:rPr>
        <w:t>ã</w:t>
      </w:r>
      <w:r>
        <w:rPr>
          <w:rFonts w:ascii="Arial" w:hAnsi="Arial"/>
          <w:i/>
          <w:iCs/>
          <w:sz w:val="24"/>
          <w:szCs w:val="24"/>
          <w:lang w:val="pt-PT"/>
        </w:rPr>
        <w:t>o ne</w:t>
      </w:r>
      <w:r>
        <w:rPr>
          <w:rFonts w:ascii="Arial" w:hAnsi="Arial"/>
          <w:i/>
          <w:iCs/>
          <w:sz w:val="24"/>
          <w:szCs w:val="24"/>
          <w:lang w:val="pt-PT"/>
        </w:rPr>
        <w:t>cessariamente inter-relacionados e s</w:t>
      </w:r>
      <w:r>
        <w:rPr>
          <w:rFonts w:ascii="Arial" w:hAnsi="Arial"/>
          <w:i/>
          <w:iCs/>
          <w:sz w:val="24"/>
          <w:szCs w:val="24"/>
          <w:lang w:val="pt-PT"/>
        </w:rPr>
        <w:t>ã</w:t>
      </w:r>
      <w:r>
        <w:rPr>
          <w:rFonts w:ascii="Arial" w:hAnsi="Arial"/>
          <w:i/>
          <w:iCs/>
          <w:sz w:val="24"/>
          <w:szCs w:val="24"/>
          <w:lang w:val="pt-PT"/>
        </w:rPr>
        <w:t>o interdependentes entre si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 (</w:t>
      </w:r>
      <w:r>
        <w:rPr>
          <w:rFonts w:ascii="Arial" w:hAnsi="Arial"/>
          <w:sz w:val="24"/>
          <w:szCs w:val="24"/>
          <w:lang w:val="pt-PT"/>
        </w:rPr>
        <w:t>PIOVESAN, Fl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 xml:space="preserve">via, 2013, p.207-208). </w:t>
      </w:r>
    </w:p>
    <w:p w:rsidR="0066732B" w:rsidRDefault="00244378">
      <w:pPr>
        <w:pStyle w:val="CorpoA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Ent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uma interpreta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do presente trabalho,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que a justi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 social e as 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humanit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rias dos espiritualistas, sem v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nculos a grandes </w:t>
      </w:r>
      <w:r>
        <w:rPr>
          <w:rFonts w:ascii="Arial" w:hAnsi="Arial"/>
          <w:sz w:val="24"/>
          <w:szCs w:val="24"/>
          <w:lang w:val="pt-PT"/>
        </w:rPr>
        <w:t>ideologias religiosas,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o, de acordo com Piovesan (2013), 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verdadeira significa</w:t>
      </w:r>
      <w:r>
        <w:rPr>
          <w:rFonts w:ascii="Arial" w:hAnsi="Arial"/>
          <w:i/>
          <w:iCs/>
          <w:sz w:val="24"/>
          <w:szCs w:val="24"/>
          <w:lang w:val="pt-PT"/>
        </w:rPr>
        <w:t>çã</w:t>
      </w:r>
      <w:r>
        <w:rPr>
          <w:rFonts w:ascii="Arial" w:hAnsi="Arial"/>
          <w:i/>
          <w:iCs/>
          <w:sz w:val="24"/>
          <w:szCs w:val="24"/>
          <w:lang w:val="pt-PT"/>
        </w:rPr>
        <w:t>o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da busca de melhores condi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sociais justas entre os seres humanos em suas sociedades.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Contudo, faz-se uma ressalva, segundo Piovesan (2013), de que 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ó</w:t>
      </w:r>
      <w:r>
        <w:rPr>
          <w:rFonts w:ascii="Arial" w:hAnsi="Arial"/>
          <w:i/>
          <w:iCs/>
          <w:sz w:val="24"/>
          <w:szCs w:val="24"/>
          <w:lang w:val="pt-PT"/>
        </w:rPr>
        <w:t>tica relativis</w:t>
      </w:r>
      <w:r>
        <w:rPr>
          <w:rFonts w:ascii="Arial" w:hAnsi="Arial"/>
          <w:i/>
          <w:iCs/>
          <w:sz w:val="24"/>
          <w:szCs w:val="24"/>
          <w:lang w:val="pt-PT"/>
        </w:rPr>
        <w:t>ta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, em uma boa parte, causa reivindica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ou manifesta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sociais que defendem uma moral espec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fica e descaracteriza 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universalidade de direitos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 xml:space="preserve">como uma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moral universal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de prote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humanit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ria. Em sua vis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relacionada </w:t>
      </w:r>
      <w:r>
        <w:rPr>
          <w:rFonts w:ascii="Arial" w:hAnsi="Arial"/>
          <w:sz w:val="24"/>
          <w:szCs w:val="24"/>
          <w:lang w:val="pt-PT"/>
        </w:rPr>
        <w:t xml:space="preserve">à </w:t>
      </w:r>
      <w:r>
        <w:rPr>
          <w:rFonts w:ascii="Arial" w:hAnsi="Arial"/>
          <w:sz w:val="24"/>
          <w:szCs w:val="24"/>
          <w:lang w:val="pt-PT"/>
        </w:rPr>
        <w:t>vis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kantiana,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determinar necessidades a partir de culturas determin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sticas entra em confronto com os avan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os das sociedades e a Hist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ria da Humanidade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lastRenderedPageBreak/>
        <w:t xml:space="preserve">É </w:t>
      </w:r>
      <w:r>
        <w:rPr>
          <w:rFonts w:ascii="Arial" w:hAnsi="Arial"/>
          <w:sz w:val="24"/>
          <w:szCs w:val="24"/>
          <w:lang w:val="pt-PT"/>
        </w:rPr>
        <w:t>necess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rio, atrav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s dos Direitos Humanos, defender espiritualmente as pluralidades culturais. Quando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acontece a</w:t>
      </w:r>
      <w:r>
        <w:rPr>
          <w:rFonts w:ascii="Arial" w:hAnsi="Arial"/>
          <w:sz w:val="24"/>
          <w:szCs w:val="24"/>
          <w:lang w:val="pt-PT"/>
        </w:rPr>
        <w:t xml:space="preserve"> defesa da diversidade cultural atrav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s da busca de direitos universais, de acordo com Piovesan (2013), as vis</w:t>
      </w:r>
      <w:r>
        <w:rPr>
          <w:rFonts w:ascii="Arial" w:hAnsi="Arial"/>
          <w:sz w:val="24"/>
          <w:szCs w:val="24"/>
          <w:lang w:val="pt-PT"/>
        </w:rPr>
        <w:t>õ</w:t>
      </w:r>
      <w:r>
        <w:rPr>
          <w:rFonts w:ascii="Arial" w:hAnsi="Arial"/>
          <w:sz w:val="24"/>
          <w:szCs w:val="24"/>
          <w:lang w:val="pt-PT"/>
        </w:rPr>
        <w:t>es etnoc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ntricas se fortalecem. Portanto, as ideias das manifesta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espirituais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adequadas </w:t>
      </w:r>
      <w:r>
        <w:rPr>
          <w:rFonts w:ascii="Arial" w:hAnsi="Arial"/>
          <w:sz w:val="24"/>
          <w:szCs w:val="24"/>
          <w:lang w:val="pt-PT"/>
        </w:rPr>
        <w:t>à</w:t>
      </w:r>
      <w:r>
        <w:rPr>
          <w:rFonts w:ascii="Arial" w:hAnsi="Arial"/>
          <w:sz w:val="24"/>
          <w:szCs w:val="24"/>
          <w:lang w:val="pt-PT"/>
        </w:rPr>
        <w:t>s sociedades globalizadas quando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definidas c</w:t>
      </w:r>
      <w:r>
        <w:rPr>
          <w:rFonts w:ascii="Arial" w:hAnsi="Arial"/>
          <w:sz w:val="24"/>
          <w:szCs w:val="24"/>
          <w:lang w:val="pt-PT"/>
        </w:rPr>
        <w:t>omo universais e em concord</w:t>
      </w:r>
      <w:r>
        <w:rPr>
          <w:rFonts w:ascii="Arial" w:hAnsi="Arial"/>
          <w:sz w:val="24"/>
          <w:szCs w:val="24"/>
          <w:lang w:val="pt-PT"/>
        </w:rPr>
        <w:t>â</w:t>
      </w:r>
      <w:r>
        <w:rPr>
          <w:rFonts w:ascii="Arial" w:hAnsi="Arial"/>
          <w:sz w:val="24"/>
          <w:szCs w:val="24"/>
          <w:lang w:val="pt-PT"/>
        </w:rPr>
        <w:t>ncia com o reconhecimento das diversas culturas. Assim, os Direitos Internacionais dos Direitos Humanos retratam assertivamente: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>Acredita-se, de igual modo, que a abertura do di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rFonts w:ascii="Arial" w:hAnsi="Arial"/>
          <w:sz w:val="20"/>
          <w:szCs w:val="20"/>
          <w:lang w:val="pt-PT"/>
        </w:rPr>
        <w:t xml:space="preserve">logo entre as culturas, com respeito </w:t>
      </w:r>
      <w:r>
        <w:rPr>
          <w:rFonts w:ascii="Arial" w:hAnsi="Arial"/>
          <w:sz w:val="20"/>
          <w:szCs w:val="20"/>
          <w:lang w:val="pt-PT"/>
        </w:rPr>
        <w:t xml:space="preserve">à </w:t>
      </w:r>
      <w:r>
        <w:rPr>
          <w:rFonts w:ascii="Arial" w:hAnsi="Arial"/>
          <w:sz w:val="20"/>
          <w:szCs w:val="20"/>
          <w:lang w:val="pt-PT"/>
        </w:rPr>
        <w:t>diversidade</w:t>
      </w:r>
      <w:r>
        <w:rPr>
          <w:rFonts w:ascii="Arial" w:hAnsi="Arial"/>
          <w:sz w:val="20"/>
          <w:szCs w:val="20"/>
          <w:lang w:val="pt-PT"/>
        </w:rPr>
        <w:t xml:space="preserve"> e com base no reconhecimento do outro, como ser pleno de dignidade e direitos,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>condi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pt-PT"/>
        </w:rPr>
        <w:t>o para a celebra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pt-PT"/>
        </w:rPr>
        <w:t>o de uma cultura dos direitos humanos, inspirada pela observ</w:t>
      </w:r>
      <w:r>
        <w:rPr>
          <w:rFonts w:ascii="Arial" w:hAnsi="Arial"/>
          <w:sz w:val="20"/>
          <w:szCs w:val="20"/>
          <w:lang w:val="pt-PT"/>
        </w:rPr>
        <w:t>â</w:t>
      </w:r>
      <w:r>
        <w:rPr>
          <w:rFonts w:ascii="Arial" w:hAnsi="Arial"/>
          <w:sz w:val="20"/>
          <w:szCs w:val="20"/>
          <w:lang w:val="pt-PT"/>
        </w:rPr>
        <w:t xml:space="preserve">ncia do </w:t>
      </w:r>
      <w:r>
        <w:rPr>
          <w:rFonts w:ascii="Arial" w:hAnsi="Arial"/>
          <w:sz w:val="20"/>
          <w:szCs w:val="20"/>
          <w:lang w:val="pt-PT"/>
        </w:rPr>
        <w:t>“</w:t>
      </w:r>
      <w:r>
        <w:rPr>
          <w:rFonts w:ascii="Arial" w:hAnsi="Arial"/>
          <w:sz w:val="20"/>
          <w:szCs w:val="20"/>
          <w:lang w:val="pt-PT"/>
        </w:rPr>
        <w:t>m</w:t>
      </w:r>
      <w:r>
        <w:rPr>
          <w:rFonts w:ascii="Arial" w:hAnsi="Arial"/>
          <w:sz w:val="20"/>
          <w:szCs w:val="20"/>
          <w:lang w:val="pt-PT"/>
        </w:rPr>
        <w:t>í</w:t>
      </w:r>
      <w:r>
        <w:rPr>
          <w:rFonts w:ascii="Arial" w:hAnsi="Arial"/>
          <w:sz w:val="20"/>
          <w:szCs w:val="20"/>
          <w:lang w:val="pt-PT"/>
        </w:rPr>
        <w:t xml:space="preserve">nimo </w:t>
      </w:r>
      <w:r>
        <w:rPr>
          <w:rFonts w:ascii="Arial" w:hAnsi="Arial"/>
          <w:sz w:val="20"/>
          <w:szCs w:val="20"/>
          <w:lang w:val="pt-PT"/>
        </w:rPr>
        <w:t>é</w:t>
      </w:r>
      <w:r>
        <w:rPr>
          <w:rFonts w:ascii="Arial" w:hAnsi="Arial"/>
          <w:sz w:val="20"/>
          <w:szCs w:val="20"/>
          <w:lang w:val="pt-PT"/>
        </w:rPr>
        <w:t>tico irredut</w:t>
      </w:r>
      <w:r>
        <w:rPr>
          <w:rFonts w:ascii="Arial" w:hAnsi="Arial"/>
          <w:sz w:val="20"/>
          <w:szCs w:val="20"/>
          <w:lang w:val="pt-PT"/>
        </w:rPr>
        <w:t>í</w:t>
      </w:r>
      <w:r>
        <w:rPr>
          <w:rFonts w:ascii="Arial" w:hAnsi="Arial"/>
          <w:sz w:val="20"/>
          <w:szCs w:val="20"/>
          <w:lang w:val="pt-PT"/>
        </w:rPr>
        <w:t>vel</w:t>
      </w:r>
      <w:r>
        <w:rPr>
          <w:rFonts w:ascii="Arial" w:hAnsi="Arial"/>
          <w:sz w:val="20"/>
          <w:szCs w:val="20"/>
          <w:lang w:val="pt-PT"/>
        </w:rPr>
        <w:t>”</w:t>
      </w:r>
      <w:r>
        <w:rPr>
          <w:rFonts w:ascii="Arial" w:hAnsi="Arial"/>
          <w:sz w:val="20"/>
          <w:szCs w:val="20"/>
          <w:lang w:val="pt-PT"/>
        </w:rPr>
        <w:t>, alcan</w:t>
      </w:r>
      <w:r>
        <w:rPr>
          <w:rFonts w:ascii="Arial" w:hAnsi="Arial"/>
          <w:sz w:val="20"/>
          <w:szCs w:val="20"/>
          <w:lang w:val="pt-PT"/>
        </w:rPr>
        <w:t>ç</w:t>
      </w:r>
      <w:r>
        <w:rPr>
          <w:rFonts w:ascii="Arial" w:hAnsi="Arial"/>
          <w:sz w:val="20"/>
          <w:szCs w:val="20"/>
          <w:lang w:val="pt-PT"/>
        </w:rPr>
        <w:t>ado por um universalismo de conflu</w:t>
      </w:r>
      <w:r>
        <w:rPr>
          <w:rFonts w:ascii="Arial" w:hAnsi="Arial"/>
          <w:sz w:val="20"/>
          <w:szCs w:val="20"/>
          <w:lang w:val="pt-PT"/>
        </w:rPr>
        <w:t>ê</w:t>
      </w:r>
      <w:r>
        <w:rPr>
          <w:rFonts w:ascii="Arial" w:hAnsi="Arial"/>
          <w:sz w:val="20"/>
          <w:szCs w:val="20"/>
          <w:lang w:val="pt-PT"/>
        </w:rPr>
        <w:t>ncia.</w:t>
      </w:r>
      <w:r>
        <w:rPr>
          <w:rFonts w:ascii="Arial" w:hAnsi="Arial"/>
          <w:lang w:val="pt-PT"/>
        </w:rPr>
        <w:t xml:space="preserve"> </w:t>
      </w:r>
      <w:r>
        <w:rPr>
          <w:rFonts w:ascii="Arial" w:hAnsi="Arial"/>
          <w:sz w:val="20"/>
          <w:szCs w:val="20"/>
          <w:lang w:val="pt-PT"/>
        </w:rPr>
        <w:t>(PIOVESAN, Fl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rFonts w:ascii="Arial" w:hAnsi="Arial"/>
          <w:sz w:val="20"/>
          <w:szCs w:val="20"/>
          <w:lang w:val="pt-PT"/>
        </w:rPr>
        <w:t>via, 2013, p.215).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De acordo com Freire (2001), adotado apenas como discurso 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tico, a educa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hoje precisa de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Escolas abertas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que instrua a juventude atual a superar os preconceitos e as fa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am atender todas as necessidades humanas perm</w:t>
      </w:r>
      <w:r>
        <w:rPr>
          <w:rFonts w:ascii="Arial" w:hAnsi="Arial"/>
          <w:sz w:val="24"/>
          <w:szCs w:val="24"/>
          <w:lang w:val="pt-PT"/>
        </w:rPr>
        <w:t>anentemente, que construam saberes universais, conhecimentos gratuitos, e, que proporcionem influ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ncias 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ticas dos pensamentos pessoais em todos os aspectos sociais.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Segundo Bueno (2005), a concep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francesas do in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cio da modernidade sobre 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tica e </w:t>
      </w:r>
      <w:r>
        <w:rPr>
          <w:rFonts w:ascii="Arial" w:hAnsi="Arial"/>
          <w:sz w:val="24"/>
          <w:szCs w:val="24"/>
          <w:lang w:val="pt-PT"/>
        </w:rPr>
        <w:t>filosofia, em paradoxo com o Oriente, come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 a permitir um di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logo dos pensamentos chineses com as ideias ocidentais. A partir das defini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do Estado Moderno, atrav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s da globaliza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do final do s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culo XX e in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cio do s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culo XXI, de acordo com Bueno (2005</w:t>
      </w:r>
      <w:r>
        <w:rPr>
          <w:rFonts w:ascii="Arial" w:hAnsi="Arial"/>
          <w:sz w:val="24"/>
          <w:szCs w:val="24"/>
          <w:lang w:val="pt-PT"/>
        </w:rPr>
        <w:t>), surge nas novas concep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 xml:space="preserve">es de pensamentos a ideia da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filosofia Intercultural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, que entre todos os conhecimentos tem um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espa</w:t>
      </w:r>
      <w:r>
        <w:rPr>
          <w:rFonts w:ascii="Arial" w:hAnsi="Arial"/>
          <w:i/>
          <w:iCs/>
          <w:sz w:val="24"/>
          <w:szCs w:val="24"/>
          <w:lang w:val="pt-PT"/>
        </w:rPr>
        <w:t>ç</w:t>
      </w:r>
      <w:r>
        <w:rPr>
          <w:rFonts w:ascii="Arial" w:hAnsi="Arial"/>
          <w:i/>
          <w:iCs/>
          <w:sz w:val="24"/>
          <w:szCs w:val="24"/>
          <w:lang w:val="pt-PT"/>
        </w:rPr>
        <w:t>o vazio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que necessita de ocupa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interculturais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Ao relacionar as ideias sobre o espiritualismo e os pensamentos </w:t>
      </w:r>
      <w:r>
        <w:rPr>
          <w:rFonts w:ascii="Arial" w:hAnsi="Arial"/>
          <w:sz w:val="24"/>
          <w:szCs w:val="24"/>
          <w:lang w:val="pt-PT"/>
        </w:rPr>
        <w:t>culturais do Ocidente e do Oriente com as filosofias cl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 xml:space="preserve">ssicas de ambos, existem similaridades. 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sabedoria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buscada por Arist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 xml:space="preserve">teles e 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justa medida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conceituada por Conf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>cio refletem conceitos modernos da valoriza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da vida do ser humano,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vidas das p</w:t>
      </w:r>
      <w:r>
        <w:rPr>
          <w:rFonts w:ascii="Arial" w:hAnsi="Arial"/>
          <w:sz w:val="24"/>
          <w:szCs w:val="24"/>
          <w:lang w:val="pt-PT"/>
        </w:rPr>
        <w:t>riva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dos desejos humanos para obten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da felicidade plena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, e ainda, nas an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lises de F. Julien apud Bueno (2005), essas intelig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ncias de transcend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iman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 do saber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, o conhecimento adquirido atrav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 xml:space="preserve">s da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diversidade interpretativa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lastRenderedPageBreak/>
        <w:t xml:space="preserve">Em um </w:t>
      </w:r>
      <w:r>
        <w:rPr>
          <w:rFonts w:ascii="Arial" w:hAnsi="Arial"/>
          <w:sz w:val="24"/>
          <w:szCs w:val="24"/>
          <w:lang w:val="pt-PT"/>
        </w:rPr>
        <w:t>pensamento 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tico de forma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do Estado Moderno, demostrado no pr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ximo t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pico, as ideias democr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ticas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as buscas de sabedoria nas sociedades atuais, ou seja, 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pluralismo ideol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gico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 xml:space="preserve">permanece e desenvolve as sociedades </w:t>
      </w:r>
      <w:r>
        <w:rPr>
          <w:rFonts w:ascii="Arial" w:hAnsi="Arial"/>
          <w:sz w:val="24"/>
          <w:szCs w:val="24"/>
          <w:lang w:val="pt-PT"/>
        </w:rPr>
        <w:t xml:space="preserve">à </w:t>
      </w:r>
      <w:r>
        <w:rPr>
          <w:rFonts w:ascii="Arial" w:hAnsi="Arial"/>
          <w:sz w:val="24"/>
          <w:szCs w:val="24"/>
          <w:lang w:val="pt-PT"/>
        </w:rPr>
        <w:t>medida que todos em uni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com o Estado buscam 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dignidade humana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para cada indiv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duo social, papel social dos novos espiritualistas.  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/>
          <w:b/>
          <w:bCs/>
          <w:sz w:val="24"/>
          <w:szCs w:val="24"/>
          <w:lang w:val="pt-PT"/>
        </w:rPr>
        <w:t>5 O ESTADO MODERNO, A INTERCULTURALIDADE E A FILOSOFIA NA F</w:t>
      </w:r>
      <w:r>
        <w:rPr>
          <w:rFonts w:ascii="Arial" w:hAnsi="Arial"/>
          <w:b/>
          <w:bCs/>
          <w:sz w:val="24"/>
          <w:szCs w:val="24"/>
          <w:lang w:val="pt-PT"/>
        </w:rPr>
        <w:t>É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Os direitos humano</w:t>
      </w:r>
      <w:r>
        <w:rPr>
          <w:rFonts w:ascii="Arial" w:hAnsi="Arial"/>
          <w:sz w:val="24"/>
          <w:szCs w:val="24"/>
          <w:lang w:val="pt-PT"/>
        </w:rPr>
        <w:t xml:space="preserve">s poderiam ser considerados um sistema de valores que busca conectar a humanidade em uma comunidade moral, de acordo com o presente trabalho.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As ideias contempor</w:t>
      </w:r>
      <w:r>
        <w:rPr>
          <w:rFonts w:ascii="Arial" w:hAnsi="Arial"/>
          <w:sz w:val="24"/>
          <w:szCs w:val="24"/>
          <w:lang w:val="pt-PT"/>
        </w:rPr>
        <w:t>â</w:t>
      </w:r>
      <w:r>
        <w:rPr>
          <w:rFonts w:ascii="Arial" w:hAnsi="Arial"/>
          <w:sz w:val="24"/>
          <w:szCs w:val="24"/>
          <w:lang w:val="pt-PT"/>
        </w:rPr>
        <w:t>neas, em termos normativos, sempre retornam as ideias dos Tratados Sociais ou Contratos Socia</w:t>
      </w:r>
      <w:r>
        <w:rPr>
          <w:rFonts w:ascii="Arial" w:hAnsi="Arial"/>
          <w:sz w:val="24"/>
          <w:szCs w:val="24"/>
          <w:lang w:val="pt-PT"/>
        </w:rPr>
        <w:t>is, quando se refere a uma justi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 social que poderia atingir o bem comum para todos. Cita Locke como exemplo demonstrativo dos contratualistas, em termos t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cnicos e metodol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gicos. O s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culo XXI est</w:t>
      </w:r>
      <w:r>
        <w:rPr>
          <w:rFonts w:ascii="Arial" w:hAnsi="Arial"/>
          <w:sz w:val="24"/>
          <w:szCs w:val="24"/>
          <w:lang w:val="pt-PT"/>
        </w:rPr>
        <w:t xml:space="preserve">á </w:t>
      </w:r>
      <w:r>
        <w:rPr>
          <w:rFonts w:ascii="Arial" w:hAnsi="Arial"/>
          <w:sz w:val="24"/>
          <w:szCs w:val="24"/>
          <w:lang w:val="pt-PT"/>
        </w:rPr>
        <w:t>avan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ado em rela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 xml:space="preserve">es comunicacionais que qualquer teoria </w:t>
      </w:r>
      <w:r>
        <w:rPr>
          <w:rFonts w:ascii="Arial" w:hAnsi="Arial"/>
          <w:sz w:val="24"/>
          <w:szCs w:val="24"/>
          <w:lang w:val="pt-PT"/>
        </w:rPr>
        <w:t>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tica que explique a contemporaneidade nos poderes naturais e estatais, normatizados pelas sociedades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alteram os pensamentos 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ticos compartilhados na globaliza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o.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Para explicar as alega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em consenso com o senso comum, j</w:t>
      </w:r>
      <w:r>
        <w:rPr>
          <w:rFonts w:ascii="Arial" w:hAnsi="Arial"/>
          <w:sz w:val="24"/>
          <w:szCs w:val="24"/>
          <w:lang w:val="pt-PT"/>
        </w:rPr>
        <w:t xml:space="preserve">á </w:t>
      </w:r>
      <w:r>
        <w:rPr>
          <w:rFonts w:ascii="Arial" w:hAnsi="Arial"/>
          <w:sz w:val="24"/>
          <w:szCs w:val="24"/>
          <w:lang w:val="pt-PT"/>
        </w:rPr>
        <w:t>decorrida a cima, ref</w:t>
      </w:r>
      <w:r>
        <w:rPr>
          <w:rFonts w:ascii="Arial" w:hAnsi="Arial"/>
          <w:sz w:val="24"/>
          <w:szCs w:val="24"/>
          <w:lang w:val="pt-PT"/>
        </w:rPr>
        <w:t>erenciam-se ideias contempor</w:t>
      </w:r>
      <w:r>
        <w:rPr>
          <w:rFonts w:ascii="Arial" w:hAnsi="Arial"/>
          <w:sz w:val="24"/>
          <w:szCs w:val="24"/>
          <w:lang w:val="pt-PT"/>
        </w:rPr>
        <w:t>â</w:t>
      </w:r>
      <w:r>
        <w:rPr>
          <w:rFonts w:ascii="Arial" w:hAnsi="Arial"/>
          <w:sz w:val="24"/>
          <w:szCs w:val="24"/>
          <w:lang w:val="pt-PT"/>
        </w:rPr>
        <w:t>neas de John Locke. Segundo Dusilek (2016), ir contra a liberdade individual religiosa de todos se demonstra intoler</w:t>
      </w:r>
      <w:r>
        <w:rPr>
          <w:rFonts w:ascii="Arial" w:hAnsi="Arial"/>
          <w:sz w:val="24"/>
          <w:szCs w:val="24"/>
          <w:lang w:val="pt-PT"/>
        </w:rPr>
        <w:t>â</w:t>
      </w:r>
      <w:r>
        <w:rPr>
          <w:rFonts w:ascii="Arial" w:hAnsi="Arial"/>
          <w:sz w:val="24"/>
          <w:szCs w:val="24"/>
          <w:lang w:val="pt-PT"/>
        </w:rPr>
        <w:t>ncia religiosa e uma repress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</w:t>
      </w:r>
      <w:r>
        <w:rPr>
          <w:rFonts w:ascii="Arial" w:hAnsi="Arial"/>
          <w:sz w:val="24"/>
          <w:szCs w:val="24"/>
          <w:lang w:val="pt-PT"/>
        </w:rPr>
        <w:t xml:space="preserve">à </w:t>
      </w:r>
      <w:r>
        <w:rPr>
          <w:rFonts w:ascii="Arial" w:hAnsi="Arial"/>
          <w:sz w:val="24"/>
          <w:szCs w:val="24"/>
          <w:lang w:val="pt-PT"/>
        </w:rPr>
        <w:t xml:space="preserve">natureza livre do ser humano, dentro de sua pluralidade religiosa. </w:t>
      </w:r>
    </w:p>
    <w:p w:rsidR="0066732B" w:rsidRDefault="00244378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De acordo com Dusilek (2016), Locke tem como singularizado na atualidade o conceito de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Toler</w:t>
      </w:r>
      <w:r>
        <w:rPr>
          <w:rFonts w:ascii="Arial" w:hAnsi="Arial"/>
          <w:i/>
          <w:iCs/>
          <w:sz w:val="24"/>
          <w:szCs w:val="24"/>
          <w:lang w:val="pt-PT"/>
        </w:rPr>
        <w:t>â</w:t>
      </w:r>
      <w:r>
        <w:rPr>
          <w:rFonts w:ascii="Arial" w:hAnsi="Arial"/>
          <w:i/>
          <w:iCs/>
          <w:sz w:val="24"/>
          <w:szCs w:val="24"/>
          <w:lang w:val="pt-PT"/>
        </w:rPr>
        <w:t>ncia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 xml:space="preserve">e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Deus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, ent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o, a no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de Deus, em concord</w:t>
      </w:r>
      <w:r>
        <w:rPr>
          <w:rFonts w:ascii="Arial" w:hAnsi="Arial"/>
          <w:sz w:val="24"/>
          <w:szCs w:val="24"/>
          <w:lang w:val="pt-PT"/>
        </w:rPr>
        <w:t>â</w:t>
      </w:r>
      <w:r>
        <w:rPr>
          <w:rFonts w:ascii="Arial" w:hAnsi="Arial"/>
          <w:sz w:val="24"/>
          <w:szCs w:val="24"/>
          <w:lang w:val="pt-PT"/>
        </w:rPr>
        <w:t>ncia com os pensamentos p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 xml:space="preserve">s-modernos, precisa conduzir o homem a uma virtuosidade que o torne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tolerante religi</w:t>
      </w:r>
      <w:r>
        <w:rPr>
          <w:rFonts w:ascii="Arial" w:hAnsi="Arial"/>
          <w:i/>
          <w:iCs/>
          <w:sz w:val="24"/>
          <w:szCs w:val="24"/>
          <w:lang w:val="pt-PT"/>
        </w:rPr>
        <w:t>oso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 Caso contr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rio, o 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der religioso seria um herege, com o argumento principal de que as diversas religi</w:t>
      </w:r>
      <w:r>
        <w:rPr>
          <w:rFonts w:ascii="Arial" w:hAnsi="Arial"/>
          <w:sz w:val="24"/>
          <w:szCs w:val="24"/>
          <w:lang w:val="pt-PT"/>
        </w:rPr>
        <w:t>õ</w:t>
      </w:r>
      <w:r>
        <w:rPr>
          <w:rFonts w:ascii="Arial" w:hAnsi="Arial"/>
          <w:sz w:val="24"/>
          <w:szCs w:val="24"/>
          <w:lang w:val="pt-PT"/>
        </w:rPr>
        <w:t>es ou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t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m como princ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pios </w:t>
      </w:r>
      <w:r>
        <w:rPr>
          <w:rFonts w:ascii="Arial" w:hAnsi="Arial"/>
          <w:sz w:val="24"/>
          <w:szCs w:val="24"/>
          <w:lang w:val="pt-PT"/>
        </w:rPr>
        <w:t xml:space="preserve">à </w:t>
      </w:r>
      <w:r>
        <w:rPr>
          <w:rFonts w:ascii="Arial" w:hAnsi="Arial"/>
          <w:sz w:val="24"/>
          <w:szCs w:val="24"/>
          <w:lang w:val="pt-PT"/>
        </w:rPr>
        <w:t>cria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de guerra ou de desarmonia, e quando 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der espiritual</w:t>
      </w:r>
      <w:r>
        <w:rPr>
          <w:rFonts w:ascii="Arial" w:hAnsi="Arial"/>
          <w:sz w:val="24"/>
          <w:szCs w:val="24"/>
          <w:lang w:val="pt-PT"/>
        </w:rPr>
        <w:t xml:space="preserve">” </w:t>
      </w:r>
      <w:r>
        <w:rPr>
          <w:rFonts w:ascii="Arial" w:hAnsi="Arial"/>
          <w:sz w:val="24"/>
          <w:szCs w:val="24"/>
          <w:lang w:val="pt-PT"/>
        </w:rPr>
        <w:t>ou 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der religioso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intolerante impede a</w:t>
      </w:r>
      <w:r>
        <w:rPr>
          <w:rFonts w:ascii="Arial" w:hAnsi="Arial"/>
          <w:sz w:val="24"/>
          <w:szCs w:val="24"/>
          <w:lang w:val="pt-PT"/>
        </w:rPr>
        <w:t xml:space="preserve"> harmonia e a paz da pluralidade religiosa.</w:t>
      </w:r>
    </w:p>
    <w:p w:rsidR="0066732B" w:rsidRDefault="00244378">
      <w:pPr>
        <w:pStyle w:val="CorpoA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Ser</w:t>
      </w:r>
      <w:r>
        <w:rPr>
          <w:rFonts w:ascii="Arial" w:hAnsi="Arial"/>
          <w:sz w:val="24"/>
          <w:szCs w:val="24"/>
          <w:lang w:val="pt-PT"/>
        </w:rPr>
        <w:t xml:space="preserve">á </w:t>
      </w:r>
      <w:r>
        <w:rPr>
          <w:rFonts w:ascii="Arial" w:hAnsi="Arial"/>
          <w:sz w:val="24"/>
          <w:szCs w:val="24"/>
          <w:lang w:val="pt-PT"/>
        </w:rPr>
        <w:t xml:space="preserve">que Deus poderia ser definido na sociedade como gerador de interesses nos bens materiais humanos ou nos sistemas sociais existentes? O </w:t>
      </w:r>
      <w:r>
        <w:rPr>
          <w:rFonts w:ascii="Arial" w:hAnsi="Arial"/>
          <w:sz w:val="24"/>
          <w:szCs w:val="24"/>
          <w:lang w:val="pt-PT"/>
        </w:rPr>
        <w:lastRenderedPageBreak/>
        <w:t xml:space="preserve">que Locke apud Dusilek (2016) afirma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que a viol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ncia que causa a opres</w:t>
      </w:r>
      <w:r>
        <w:rPr>
          <w:rFonts w:ascii="Arial" w:hAnsi="Arial"/>
          <w:sz w:val="24"/>
          <w:szCs w:val="24"/>
          <w:lang w:val="pt-PT"/>
        </w:rPr>
        <w:t>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da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i/>
          <w:iCs/>
          <w:sz w:val="24"/>
          <w:szCs w:val="24"/>
          <w:lang w:val="pt-PT"/>
        </w:rPr>
        <w:t>liberdade individual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</w:t>
      </w:r>
    </w:p>
    <w:p w:rsidR="0066732B" w:rsidRDefault="00244378">
      <w:pPr>
        <w:pStyle w:val="CorpoA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Em geral sobre o indiv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duo social, as caracter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sticas 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ticas assertivas, em rela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</w:t>
      </w:r>
      <w:r>
        <w:rPr>
          <w:rFonts w:ascii="Arial" w:hAnsi="Arial"/>
          <w:sz w:val="24"/>
          <w:szCs w:val="24"/>
          <w:lang w:val="pt-PT"/>
        </w:rPr>
        <w:t>à</w:t>
      </w:r>
      <w:r>
        <w:rPr>
          <w:rFonts w:ascii="Arial" w:hAnsi="Arial"/>
          <w:sz w:val="24"/>
          <w:szCs w:val="24"/>
          <w:lang w:val="pt-PT"/>
        </w:rPr>
        <w:t>s normas do Estado Moderno,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o:</w:t>
      </w:r>
    </w:p>
    <w:p w:rsidR="0066732B" w:rsidRDefault="00244378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>11. Na</w:t>
      </w:r>
      <w:r>
        <w:rPr>
          <w:rFonts w:ascii="Arial" w:hAnsi="Arial"/>
          <w:sz w:val="20"/>
          <w:szCs w:val="20"/>
          <w:lang w:val="pt-PT"/>
        </w:rPr>
        <w:t>çõ</w:t>
      </w:r>
      <w:r>
        <w:rPr>
          <w:rFonts w:ascii="Arial" w:hAnsi="Arial"/>
          <w:sz w:val="20"/>
          <w:szCs w:val="20"/>
          <w:lang w:val="pt-PT"/>
        </w:rPr>
        <w:t>es inteiras rejeitam v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rFonts w:ascii="Arial" w:hAnsi="Arial"/>
          <w:sz w:val="20"/>
          <w:szCs w:val="20"/>
          <w:lang w:val="pt-PT"/>
        </w:rPr>
        <w:t>rias regras morais. Poder-se-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rFonts w:ascii="Arial" w:hAnsi="Arial"/>
          <w:sz w:val="20"/>
          <w:szCs w:val="20"/>
          <w:lang w:val="pt-PT"/>
        </w:rPr>
        <w:t>, talvez, objetar que n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pt-PT"/>
        </w:rPr>
        <w:t xml:space="preserve">o consiste num </w:t>
      </w:r>
      <w:r>
        <w:rPr>
          <w:rFonts w:ascii="Arial" w:hAnsi="Arial"/>
          <w:sz w:val="20"/>
          <w:szCs w:val="20"/>
          <w:lang w:val="pt-PT"/>
        </w:rPr>
        <w:t>argumento afirmar que a regra n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pt-PT"/>
        </w:rPr>
        <w:t xml:space="preserve">o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 xml:space="preserve">conhecida porque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>violada. Concordaria com a validade desta obje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pt-PT"/>
        </w:rPr>
        <w:t>o se os homens, embora transgressores, n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pt-PT"/>
        </w:rPr>
        <w:t>o repudiassem a lei, pelo temor da vergonha, da cr</w:t>
      </w:r>
      <w:r>
        <w:rPr>
          <w:rFonts w:ascii="Arial" w:hAnsi="Arial"/>
          <w:sz w:val="20"/>
          <w:szCs w:val="20"/>
          <w:lang w:val="pt-PT"/>
        </w:rPr>
        <w:t>í</w:t>
      </w:r>
      <w:r>
        <w:rPr>
          <w:rFonts w:ascii="Arial" w:hAnsi="Arial"/>
          <w:sz w:val="20"/>
          <w:szCs w:val="20"/>
          <w:lang w:val="pt-PT"/>
        </w:rPr>
        <w:t>tica ou do castigo, que imporiam algum respeito sobre eles. M</w:t>
      </w:r>
      <w:r>
        <w:rPr>
          <w:rFonts w:ascii="Arial" w:hAnsi="Arial"/>
          <w:sz w:val="20"/>
          <w:szCs w:val="20"/>
          <w:lang w:val="pt-PT"/>
        </w:rPr>
        <w:t xml:space="preserve">as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>imposs</w:t>
      </w:r>
      <w:r>
        <w:rPr>
          <w:rFonts w:ascii="Arial" w:hAnsi="Arial"/>
          <w:sz w:val="20"/>
          <w:szCs w:val="20"/>
          <w:lang w:val="pt-PT"/>
        </w:rPr>
        <w:t>í</w:t>
      </w:r>
      <w:r>
        <w:rPr>
          <w:rFonts w:ascii="Arial" w:hAnsi="Arial"/>
          <w:sz w:val="20"/>
          <w:szCs w:val="20"/>
          <w:lang w:val="pt-PT"/>
        </w:rPr>
        <w:t>vel imaginar que toda uma na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pt-PT"/>
        </w:rPr>
        <w:t>o de homens devesse rejeitar e renunciar publicamente ao que cada um deles sabia com certeza e infalivelmente ser uma lei, pois deviam t</w:t>
      </w:r>
      <w:r>
        <w:rPr>
          <w:rFonts w:ascii="Arial" w:hAnsi="Arial"/>
          <w:sz w:val="20"/>
          <w:szCs w:val="20"/>
          <w:lang w:val="pt-PT"/>
        </w:rPr>
        <w:t>ê</w:t>
      </w:r>
      <w:r>
        <w:rPr>
          <w:rFonts w:ascii="Arial" w:hAnsi="Arial"/>
          <w:sz w:val="20"/>
          <w:szCs w:val="20"/>
          <w:lang w:val="pt-PT"/>
        </w:rPr>
        <w:t>-la naturalmente em suas mentes. (LOCKE, John, 1999, p.47).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Neste sentido, a</w:t>
      </w:r>
      <w:r>
        <w:rPr>
          <w:rFonts w:ascii="Arial" w:hAnsi="Arial"/>
          <w:sz w:val="24"/>
          <w:szCs w:val="24"/>
          <w:lang w:val="pt-PT"/>
        </w:rPr>
        <w:t>s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 ou as pr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ticas religiosas e/ou as pr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ticas espirituais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das naturezas individuais, que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podem ser violadas pelo conhecimento. Ou seja, s</w:t>
      </w:r>
      <w:r>
        <w:rPr>
          <w:rFonts w:ascii="Arial" w:hAnsi="Arial"/>
          <w:sz w:val="24"/>
          <w:szCs w:val="24"/>
          <w:lang w:val="pt-PT"/>
        </w:rPr>
        <w:t xml:space="preserve">ó </w:t>
      </w:r>
      <w:r>
        <w:rPr>
          <w:rFonts w:ascii="Arial" w:hAnsi="Arial"/>
          <w:sz w:val="24"/>
          <w:szCs w:val="24"/>
          <w:lang w:val="pt-PT"/>
        </w:rPr>
        <w:t>quando o 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der religioso conhece todos os princ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pios de sua religi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ou regras das pr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ticas religiosas</w:t>
      </w:r>
      <w:r>
        <w:rPr>
          <w:rFonts w:ascii="Arial" w:hAnsi="Arial"/>
          <w:sz w:val="24"/>
          <w:szCs w:val="24"/>
          <w:lang w:val="pt-PT"/>
        </w:rPr>
        <w:t xml:space="preserve"> determinadas se tornam verdadeiros 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deres da espiritualidade, que cr</w:t>
      </w:r>
      <w:r>
        <w:rPr>
          <w:rFonts w:ascii="Arial" w:hAnsi="Arial"/>
          <w:sz w:val="24"/>
          <w:szCs w:val="24"/>
          <w:lang w:val="pt-PT"/>
        </w:rPr>
        <w:t xml:space="preserve">ê </w:t>
      </w:r>
      <w:r>
        <w:rPr>
          <w:rFonts w:ascii="Arial" w:hAnsi="Arial"/>
          <w:sz w:val="24"/>
          <w:szCs w:val="24"/>
          <w:lang w:val="pt-PT"/>
        </w:rPr>
        <w:t>e pratica sem irregularidades, pois naturalmente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complementares as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as, os conhecimentos e as morais da natureza harm</w:t>
      </w:r>
      <w:r>
        <w:rPr>
          <w:rFonts w:ascii="Arial" w:hAnsi="Arial"/>
          <w:sz w:val="24"/>
          <w:szCs w:val="24"/>
          <w:lang w:val="pt-PT"/>
        </w:rPr>
        <w:t>ô</w:t>
      </w:r>
      <w:r>
        <w:rPr>
          <w:rFonts w:ascii="Arial" w:hAnsi="Arial"/>
          <w:sz w:val="24"/>
          <w:szCs w:val="24"/>
          <w:lang w:val="pt-PT"/>
        </w:rPr>
        <w:t>nica da mente na 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tica em prol do bem comum.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eastAsia="Arial" w:hAnsi="Arial" w:cs="Arial"/>
          <w:b/>
          <w:bCs/>
          <w:sz w:val="24"/>
          <w:szCs w:val="24"/>
          <w:lang w:val="pt-PT"/>
        </w:rPr>
        <w:tab/>
      </w:r>
      <w:r>
        <w:rPr>
          <w:rFonts w:ascii="Arial" w:hAnsi="Arial"/>
          <w:sz w:val="24"/>
          <w:szCs w:val="24"/>
          <w:lang w:val="pt-PT"/>
        </w:rPr>
        <w:t>Segundo Bueno (2005), com a filosofia intercultural as ideias filos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ficas de culturas ocidentais, em seus conceitos,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aceitas pelas culturas orientais, principalmente pela filosofia chinesa. A mesma sociedade de Conf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>cio se apresenta com caracter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sticas</w:t>
      </w:r>
      <w:r>
        <w:rPr>
          <w:rFonts w:ascii="Arial" w:hAnsi="Arial"/>
          <w:sz w:val="24"/>
          <w:szCs w:val="24"/>
          <w:lang w:val="pt-PT"/>
        </w:rPr>
        <w:t xml:space="preserve"> ideol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gicas quase que id</w:t>
      </w:r>
      <w:r>
        <w:rPr>
          <w:rFonts w:ascii="Arial" w:hAnsi="Arial"/>
          <w:sz w:val="24"/>
          <w:szCs w:val="24"/>
          <w:lang w:val="pt-PT"/>
        </w:rPr>
        <w:t>ê</w:t>
      </w:r>
      <w:r>
        <w:rPr>
          <w:rFonts w:ascii="Arial" w:hAnsi="Arial"/>
          <w:sz w:val="24"/>
          <w:szCs w:val="24"/>
          <w:lang w:val="pt-PT"/>
        </w:rPr>
        <w:t>nticas da filosofia de Arist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 xml:space="preserve">teles.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, por conseguinte, a id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ia de justa medida uma exclusividade de algumas sociedades: ela necessariamente preexiste aos seres humanos, e se manifesta quando o s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bio julga precisar da mesma p</w:t>
      </w:r>
      <w:r>
        <w:rPr>
          <w:rFonts w:ascii="Arial" w:hAnsi="Arial"/>
          <w:sz w:val="24"/>
          <w:szCs w:val="24"/>
          <w:lang w:val="pt-PT"/>
        </w:rPr>
        <w:t>ara retificar a sociedade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. (BUENO, 2005, p.24).</w:t>
      </w: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eastAsia="Arial" w:hAnsi="Arial" w:cs="Arial"/>
          <w:sz w:val="24"/>
          <w:szCs w:val="24"/>
          <w:lang w:val="pt-PT"/>
        </w:rPr>
        <w:tab/>
        <w:t>O que demonstra a dial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 xml:space="preserve">tica do presente trabalho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que, conceitualmente,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existem diferen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 de necessidades b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sicas para os seres humanos na espiritualidade assim como nos Direitos Humanos. Logo, as mes</w:t>
      </w:r>
      <w:r>
        <w:rPr>
          <w:rFonts w:ascii="Arial" w:hAnsi="Arial"/>
          <w:sz w:val="24"/>
          <w:szCs w:val="24"/>
          <w:lang w:val="pt-PT"/>
        </w:rPr>
        <w:t>mas justi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 sociais que buscam indiv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duos de determinada sociedade,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as mesmas de todos os indiv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duos globalizados, guardadas as devidas especificidades locais.</w:t>
      </w:r>
    </w:p>
    <w:p w:rsidR="0066732B" w:rsidRDefault="00244378">
      <w:pPr>
        <w:pStyle w:val="Corp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Conf</w:t>
      </w:r>
      <w:r>
        <w:rPr>
          <w:rFonts w:ascii="Arial" w:hAnsi="Arial"/>
          <w:sz w:val="20"/>
          <w:szCs w:val="20"/>
          <w:lang w:val="pt-PT"/>
        </w:rPr>
        <w:t>ú</w:t>
      </w:r>
      <w:r>
        <w:rPr>
          <w:rFonts w:ascii="Arial" w:hAnsi="Arial"/>
          <w:sz w:val="20"/>
          <w:szCs w:val="20"/>
          <w:lang w:val="pt-PT"/>
        </w:rPr>
        <w:t>cio e Arist</w:t>
      </w:r>
      <w:r>
        <w:rPr>
          <w:rFonts w:ascii="Arial" w:hAnsi="Arial"/>
          <w:sz w:val="20"/>
          <w:szCs w:val="20"/>
          <w:lang w:val="pt-PT"/>
        </w:rPr>
        <w:t>ó</w:t>
      </w:r>
      <w:r>
        <w:rPr>
          <w:rFonts w:ascii="Arial" w:hAnsi="Arial"/>
          <w:sz w:val="20"/>
          <w:szCs w:val="20"/>
          <w:lang w:val="pt-PT"/>
        </w:rPr>
        <w:t xml:space="preserve">teles estavam inseridos em mundos e </w:t>
      </w:r>
      <w:r>
        <w:rPr>
          <w:rFonts w:ascii="Arial" w:hAnsi="Arial"/>
          <w:sz w:val="20"/>
          <w:szCs w:val="20"/>
          <w:lang w:val="pt-PT"/>
        </w:rPr>
        <w:t>é</w:t>
      </w:r>
      <w:r>
        <w:rPr>
          <w:rFonts w:ascii="Arial" w:hAnsi="Arial"/>
          <w:sz w:val="20"/>
          <w:szCs w:val="20"/>
          <w:lang w:val="pt-PT"/>
        </w:rPr>
        <w:t>pocas diferentes; uma condi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pt-PT"/>
        </w:rPr>
        <w:t xml:space="preserve">o </w:t>
      </w:r>
      <w:r>
        <w:rPr>
          <w:rFonts w:ascii="Arial" w:hAnsi="Arial"/>
          <w:sz w:val="20"/>
          <w:szCs w:val="20"/>
          <w:lang w:val="pt-PT"/>
        </w:rPr>
        <w:t>que, para o pensar chin</w:t>
      </w:r>
      <w:r>
        <w:rPr>
          <w:rFonts w:ascii="Arial" w:hAnsi="Arial"/>
          <w:sz w:val="20"/>
          <w:szCs w:val="20"/>
          <w:lang w:val="pt-PT"/>
        </w:rPr>
        <w:t>ê</w:t>
      </w:r>
      <w:r>
        <w:rPr>
          <w:rFonts w:ascii="Arial" w:hAnsi="Arial"/>
          <w:sz w:val="20"/>
          <w:szCs w:val="20"/>
        </w:rPr>
        <w:t xml:space="preserve">s,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>pouco importante. Como acessar um conceito e aplic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rFonts w:ascii="Arial" w:hAnsi="Arial"/>
          <w:sz w:val="20"/>
          <w:szCs w:val="20"/>
          <w:lang w:val="pt-PT"/>
        </w:rPr>
        <w:t xml:space="preserve">-lo, este sim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</w:rPr>
        <w:t xml:space="preserve">o problema. No </w:t>
      </w:r>
      <w:r>
        <w:rPr>
          <w:rFonts w:ascii="Arial" w:hAnsi="Arial"/>
          <w:i/>
          <w:iCs/>
          <w:sz w:val="20"/>
          <w:szCs w:val="20"/>
        </w:rPr>
        <w:t>dao</w:t>
      </w:r>
      <w:r>
        <w:rPr>
          <w:rFonts w:ascii="Arial" w:hAnsi="Arial"/>
          <w:sz w:val="20"/>
          <w:szCs w:val="20"/>
        </w:rPr>
        <w:t xml:space="preserve"> (ou via, m</w:t>
      </w:r>
      <w:r>
        <w:rPr>
          <w:rFonts w:ascii="Arial" w:hAnsi="Arial"/>
          <w:sz w:val="20"/>
          <w:szCs w:val="20"/>
          <w:lang w:val="pt-PT"/>
        </w:rPr>
        <w:t>é</w:t>
      </w:r>
      <w:r>
        <w:rPr>
          <w:rFonts w:ascii="Arial" w:hAnsi="Arial"/>
          <w:sz w:val="20"/>
          <w:szCs w:val="20"/>
          <w:lang w:val="pt-PT"/>
        </w:rPr>
        <w:t>todo) escolhido para a sua infer</w:t>
      </w:r>
      <w:r>
        <w:rPr>
          <w:rFonts w:ascii="Arial" w:hAnsi="Arial"/>
          <w:sz w:val="20"/>
          <w:szCs w:val="20"/>
          <w:lang w:val="pt-PT"/>
        </w:rPr>
        <w:t>ê</w:t>
      </w:r>
      <w:proofErr w:type="spellStart"/>
      <w:r>
        <w:rPr>
          <w:rFonts w:ascii="Arial" w:hAnsi="Arial"/>
          <w:sz w:val="20"/>
          <w:szCs w:val="20"/>
          <w:lang w:val="es-ES_tradnl"/>
        </w:rPr>
        <w:t>ncia</w:t>
      </w:r>
      <w:proofErr w:type="spellEnd"/>
      <w:r>
        <w:rPr>
          <w:rFonts w:ascii="Arial" w:hAnsi="Arial"/>
          <w:sz w:val="20"/>
          <w:szCs w:val="20"/>
          <w:lang w:val="es-ES_tradnl"/>
        </w:rPr>
        <w:t xml:space="preserve"> </w:t>
      </w:r>
      <w:r>
        <w:rPr>
          <w:rFonts w:ascii="Arial" w:hAnsi="Arial"/>
          <w:sz w:val="20"/>
          <w:szCs w:val="20"/>
          <w:lang w:val="pt-PT"/>
        </w:rPr>
        <w:t xml:space="preserve">é </w:t>
      </w:r>
      <w:r>
        <w:rPr>
          <w:rFonts w:ascii="Arial" w:hAnsi="Arial"/>
          <w:sz w:val="20"/>
          <w:szCs w:val="20"/>
          <w:lang w:val="pt-PT"/>
        </w:rPr>
        <w:t>que reside a pl</w:t>
      </w:r>
      <w:r>
        <w:rPr>
          <w:rFonts w:ascii="Arial" w:hAnsi="Arial"/>
          <w:sz w:val="20"/>
          <w:szCs w:val="20"/>
          <w:lang w:val="pt-PT"/>
        </w:rPr>
        <w:t>ê</w:t>
      </w:r>
      <w:r>
        <w:rPr>
          <w:rFonts w:ascii="Arial" w:hAnsi="Arial"/>
          <w:sz w:val="20"/>
          <w:szCs w:val="20"/>
          <w:lang w:val="pt-PT"/>
        </w:rPr>
        <w:t>iade de possibilidades sobre os quais se desdobra a sua leitura. Visto ass</w:t>
      </w:r>
      <w:r>
        <w:rPr>
          <w:rFonts w:ascii="Arial" w:hAnsi="Arial"/>
          <w:sz w:val="20"/>
          <w:szCs w:val="20"/>
          <w:lang w:val="pt-PT"/>
        </w:rPr>
        <w:t>im, a compara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es-ES_tradnl"/>
        </w:rPr>
        <w:t>o entre ambos n</w:t>
      </w:r>
      <w:r>
        <w:rPr>
          <w:rFonts w:ascii="Arial" w:hAnsi="Arial"/>
          <w:sz w:val="20"/>
          <w:szCs w:val="20"/>
          <w:lang w:val="pt-PT"/>
        </w:rPr>
        <w:t>ã</w:t>
      </w:r>
      <w:r>
        <w:rPr>
          <w:rFonts w:ascii="Arial" w:hAnsi="Arial"/>
          <w:sz w:val="20"/>
          <w:szCs w:val="20"/>
          <w:lang w:val="pt-PT"/>
        </w:rPr>
        <w:t>o tem um sentido hist</w:t>
      </w:r>
      <w:r>
        <w:rPr>
          <w:rFonts w:ascii="Arial" w:hAnsi="Arial"/>
          <w:sz w:val="20"/>
          <w:szCs w:val="20"/>
          <w:lang w:val="pt-PT"/>
        </w:rPr>
        <w:t>ó</w:t>
      </w:r>
      <w:r>
        <w:rPr>
          <w:rFonts w:ascii="Arial" w:hAnsi="Arial"/>
          <w:sz w:val="20"/>
          <w:szCs w:val="20"/>
          <w:lang w:val="pt-PT"/>
        </w:rPr>
        <w:t>rico ou filos</w:t>
      </w:r>
      <w:r>
        <w:rPr>
          <w:rFonts w:ascii="Arial" w:hAnsi="Arial"/>
          <w:sz w:val="20"/>
          <w:szCs w:val="20"/>
          <w:lang w:val="pt-PT"/>
        </w:rPr>
        <w:t>ó</w:t>
      </w:r>
      <w:r>
        <w:rPr>
          <w:rFonts w:ascii="Arial" w:hAnsi="Arial"/>
          <w:sz w:val="20"/>
          <w:szCs w:val="20"/>
          <w:lang w:val="pt-PT"/>
        </w:rPr>
        <w:t>fico de simples aferi</w:t>
      </w:r>
      <w:r>
        <w:rPr>
          <w:rFonts w:ascii="Arial" w:hAnsi="Arial"/>
          <w:sz w:val="20"/>
          <w:szCs w:val="20"/>
          <w:lang w:val="pt-PT"/>
        </w:rPr>
        <w:t>çã</w:t>
      </w:r>
      <w:r>
        <w:rPr>
          <w:rFonts w:ascii="Arial" w:hAnsi="Arial"/>
          <w:sz w:val="20"/>
          <w:szCs w:val="20"/>
          <w:lang w:val="pt-PT"/>
        </w:rPr>
        <w:t xml:space="preserve">o; ela se constitui numa </w:t>
      </w:r>
      <w:r>
        <w:rPr>
          <w:rFonts w:ascii="Arial" w:hAnsi="Arial"/>
          <w:sz w:val="20"/>
          <w:szCs w:val="20"/>
          <w:lang w:val="pt-PT"/>
        </w:rPr>
        <w:lastRenderedPageBreak/>
        <w:t>an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rFonts w:ascii="Arial" w:hAnsi="Arial"/>
          <w:sz w:val="20"/>
          <w:szCs w:val="20"/>
          <w:lang w:val="pt-PT"/>
        </w:rPr>
        <w:t xml:space="preserve">lise de como se processa a identidade conceitual referente </w:t>
      </w:r>
      <w:r>
        <w:rPr>
          <w:rFonts w:ascii="Arial" w:hAnsi="Arial"/>
          <w:sz w:val="20"/>
          <w:szCs w:val="20"/>
          <w:lang w:val="pt-PT"/>
        </w:rPr>
        <w:t>à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i/>
          <w:iCs/>
          <w:sz w:val="20"/>
          <w:szCs w:val="20"/>
          <w:lang w:val="pt-PT"/>
        </w:rPr>
        <w:t>justa medida</w:t>
      </w:r>
      <w:r>
        <w:rPr>
          <w:rFonts w:ascii="Arial" w:hAnsi="Arial"/>
          <w:sz w:val="20"/>
          <w:szCs w:val="20"/>
        </w:rPr>
        <w:t>. (BUENO, 2005, p.94).</w:t>
      </w:r>
    </w:p>
    <w:p w:rsidR="0066732B" w:rsidRDefault="0066732B">
      <w:pPr>
        <w:pStyle w:val="Corpo"/>
        <w:jc w:val="both"/>
        <w:rPr>
          <w:rFonts w:ascii="Arial" w:eastAsia="Arial" w:hAnsi="Arial" w:cs="Arial"/>
          <w:sz w:val="20"/>
          <w:szCs w:val="20"/>
        </w:rPr>
      </w:pPr>
    </w:p>
    <w:p w:rsidR="0066732B" w:rsidRDefault="00244378">
      <w:pPr>
        <w:pStyle w:val="Corpo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Atrav</w:t>
      </w:r>
      <w:r>
        <w:rPr>
          <w:rFonts w:ascii="Arial" w:hAnsi="Arial"/>
          <w:lang w:val="pt-PT"/>
        </w:rPr>
        <w:t>é</w:t>
      </w:r>
      <w:r>
        <w:rPr>
          <w:rFonts w:ascii="Arial" w:hAnsi="Arial"/>
          <w:lang w:val="pt-PT"/>
        </w:rPr>
        <w:t>s da reflex</w:t>
      </w:r>
      <w:r>
        <w:rPr>
          <w:rFonts w:ascii="Arial" w:hAnsi="Arial"/>
          <w:lang w:val="pt-PT"/>
        </w:rPr>
        <w:t>ã</w:t>
      </w:r>
      <w:r>
        <w:rPr>
          <w:rFonts w:ascii="Arial" w:hAnsi="Arial"/>
          <w:lang w:val="pt-PT"/>
        </w:rPr>
        <w:t xml:space="preserve">o do presente </w:t>
      </w:r>
      <w:r>
        <w:rPr>
          <w:rFonts w:ascii="Arial" w:hAnsi="Arial"/>
          <w:lang w:val="pt-PT"/>
        </w:rPr>
        <w:t>trabalho, o que se aplica no mundo, para os espiritualistas e os atores sociais dos direitos humanos que combatem as desigualdades sociais,</w:t>
      </w:r>
      <w:r>
        <w:rPr>
          <w:rFonts w:ascii="Arial" w:hAnsi="Arial"/>
        </w:rPr>
        <w:t xml:space="preserve"> s</w:t>
      </w:r>
      <w:r>
        <w:rPr>
          <w:rFonts w:ascii="Arial" w:hAnsi="Arial"/>
          <w:lang w:val="pt-PT"/>
        </w:rPr>
        <w:t>ã</w:t>
      </w:r>
      <w:r>
        <w:rPr>
          <w:rFonts w:ascii="Arial" w:hAnsi="Arial"/>
          <w:lang w:val="pt-PT"/>
        </w:rPr>
        <w:t>o as diversas ideias da busca de uma justi</w:t>
      </w:r>
      <w:r>
        <w:rPr>
          <w:rFonts w:ascii="Arial" w:hAnsi="Arial"/>
          <w:lang w:val="pt-PT"/>
        </w:rPr>
        <w:t>ç</w:t>
      </w:r>
      <w:r>
        <w:rPr>
          <w:rFonts w:ascii="Arial" w:hAnsi="Arial"/>
          <w:lang w:val="pt-PT"/>
        </w:rPr>
        <w:t>a social para com todos. P</w:t>
      </w:r>
      <w:r>
        <w:rPr>
          <w:rFonts w:ascii="Arial" w:hAnsi="Arial"/>
        </w:rPr>
        <w:t>o</w:t>
      </w:r>
      <w:r>
        <w:rPr>
          <w:rFonts w:ascii="Arial" w:hAnsi="Arial"/>
          <w:lang w:val="pt-PT"/>
        </w:rPr>
        <w:t xml:space="preserve">der-se-ia denominar de uma </w:t>
      </w:r>
      <w:proofErr w:type="spellStart"/>
      <w:r>
        <w:rPr>
          <w:rFonts w:ascii="Arial" w:hAnsi="Arial"/>
          <w:i/>
          <w:iCs/>
          <w:lang w:val="es-ES_tradnl"/>
        </w:rPr>
        <w:t>justi</w:t>
      </w:r>
      <w:proofErr w:type="spellEnd"/>
      <w:r>
        <w:rPr>
          <w:rFonts w:ascii="Arial" w:hAnsi="Arial"/>
          <w:i/>
          <w:iCs/>
          <w:lang w:val="pt-PT"/>
        </w:rPr>
        <w:t>ç</w:t>
      </w:r>
      <w:r>
        <w:rPr>
          <w:rFonts w:ascii="Arial" w:hAnsi="Arial"/>
          <w:i/>
          <w:iCs/>
          <w:lang w:val="pt-PT"/>
        </w:rPr>
        <w:t>a social gl</w:t>
      </w:r>
      <w:r>
        <w:rPr>
          <w:rFonts w:ascii="Arial" w:hAnsi="Arial"/>
          <w:i/>
          <w:iCs/>
          <w:lang w:val="pt-PT"/>
        </w:rPr>
        <w:t>obal</w:t>
      </w:r>
      <w:r>
        <w:rPr>
          <w:rFonts w:ascii="Arial" w:hAnsi="Arial"/>
        </w:rPr>
        <w:t>.</w:t>
      </w:r>
    </w:p>
    <w:p w:rsidR="0066732B" w:rsidRDefault="0066732B">
      <w:pPr>
        <w:pStyle w:val="Corpo"/>
        <w:jc w:val="both"/>
        <w:rPr>
          <w:rFonts w:ascii="Arial" w:eastAsia="Arial" w:hAnsi="Arial" w:cs="Arial"/>
        </w:rPr>
      </w:pPr>
    </w:p>
    <w:p w:rsidR="0066732B" w:rsidRDefault="00244378">
      <w:pPr>
        <w:pStyle w:val="CorpoA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/>
          <w:b/>
          <w:bCs/>
          <w:sz w:val="24"/>
          <w:szCs w:val="24"/>
          <w:lang w:val="pt-PT"/>
        </w:rPr>
        <w:t>CONSIDERA</w:t>
      </w:r>
      <w:r>
        <w:rPr>
          <w:rFonts w:ascii="Arial" w:hAnsi="Arial"/>
          <w:b/>
          <w:bCs/>
          <w:sz w:val="24"/>
          <w:szCs w:val="24"/>
          <w:lang w:val="pt-PT"/>
        </w:rPr>
        <w:t>ÇÕ</w:t>
      </w:r>
      <w:r>
        <w:rPr>
          <w:rFonts w:ascii="Arial" w:hAnsi="Arial"/>
          <w:b/>
          <w:bCs/>
          <w:sz w:val="24"/>
          <w:szCs w:val="24"/>
          <w:lang w:val="pt-PT"/>
        </w:rPr>
        <w:t>ES FINAIS</w:t>
      </w:r>
    </w:p>
    <w:p w:rsidR="0066732B" w:rsidRDefault="00244378">
      <w:pPr>
        <w:pStyle w:val="CorpoA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O todo da pesquisa prop</w:t>
      </w:r>
      <w:r>
        <w:rPr>
          <w:rFonts w:ascii="Arial" w:hAnsi="Arial"/>
          <w:sz w:val="24"/>
          <w:szCs w:val="24"/>
          <w:lang w:val="pt-PT"/>
        </w:rPr>
        <w:t>õ</w:t>
      </w:r>
      <w:r>
        <w:rPr>
          <w:rFonts w:ascii="Arial" w:hAnsi="Arial"/>
          <w:sz w:val="24"/>
          <w:szCs w:val="24"/>
          <w:lang w:val="pt-PT"/>
        </w:rPr>
        <w:t xml:space="preserve">e que a espiritualidade seja notada como um poder do povo e para o povo, na busca de uma igualdade universal com uma </w:t>
      </w:r>
      <w:r>
        <w:rPr>
          <w:rFonts w:ascii="Arial" w:hAnsi="Arial"/>
          <w:i/>
          <w:iCs/>
          <w:sz w:val="24"/>
          <w:szCs w:val="24"/>
          <w:lang w:val="pt-PT"/>
        </w:rPr>
        <w:t>justi</w:t>
      </w:r>
      <w:r>
        <w:rPr>
          <w:rFonts w:ascii="Arial" w:hAnsi="Arial"/>
          <w:i/>
          <w:iCs/>
          <w:sz w:val="24"/>
          <w:szCs w:val="24"/>
          <w:lang w:val="pt-PT"/>
        </w:rPr>
        <w:t>ç</w:t>
      </w:r>
      <w:r>
        <w:rPr>
          <w:rFonts w:ascii="Arial" w:hAnsi="Arial"/>
          <w:i/>
          <w:iCs/>
          <w:sz w:val="24"/>
          <w:szCs w:val="24"/>
          <w:lang w:val="pt-PT"/>
        </w:rPr>
        <w:t>a social global</w:t>
      </w:r>
      <w:r>
        <w:rPr>
          <w:rFonts w:ascii="Arial" w:hAnsi="Arial"/>
          <w:sz w:val="24"/>
          <w:szCs w:val="24"/>
          <w:lang w:val="pt-PT"/>
        </w:rPr>
        <w:t>, vinculada, portanto, com as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 espirituais e pr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 xml:space="preserve">ticas </w:t>
      </w:r>
      <w:r>
        <w:rPr>
          <w:rFonts w:ascii="Arial" w:hAnsi="Arial"/>
          <w:sz w:val="24"/>
          <w:szCs w:val="24"/>
          <w:lang w:val="pt-PT"/>
        </w:rPr>
        <w:t>religiosas das na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capitalistas e ades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das 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internacionais dos Direitos Humanos.</w:t>
      </w:r>
    </w:p>
    <w:p w:rsidR="0066732B" w:rsidRDefault="00244378">
      <w:pPr>
        <w:pStyle w:val="CorpoA"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Portanto, n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se pode confundir a aceita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das desumanidades causadas pelos problemas sociais, como a vontade do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Estado Natural dos Homens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>, uma vez que, um novo c</w:t>
      </w:r>
      <w:r>
        <w:rPr>
          <w:rFonts w:ascii="Arial" w:hAnsi="Arial"/>
          <w:sz w:val="24"/>
          <w:szCs w:val="24"/>
          <w:lang w:val="pt-PT"/>
        </w:rPr>
        <w:t xml:space="preserve">onhecimento 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gerador de problem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ticas que tentam solucionar os problemas sociais, que posteriormente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realizados pelas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 xml:space="preserve">as humanas em seus desenvolvimentos sociais como um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todo natural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. Logo, os homens precisam: da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F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no bem comum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; das </w:t>
      </w:r>
      <w:r>
        <w:rPr>
          <w:rFonts w:ascii="Arial" w:hAnsi="Arial"/>
          <w:sz w:val="24"/>
          <w:szCs w:val="24"/>
          <w:lang w:val="pt-PT"/>
        </w:rPr>
        <w:t>“</w:t>
      </w:r>
      <w:r>
        <w:rPr>
          <w:rFonts w:ascii="Arial" w:hAnsi="Arial"/>
          <w:sz w:val="24"/>
          <w:szCs w:val="24"/>
          <w:lang w:val="pt-PT"/>
        </w:rPr>
        <w:t>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d</w:t>
      </w:r>
      <w:r>
        <w:rPr>
          <w:rFonts w:ascii="Arial" w:hAnsi="Arial"/>
          <w:sz w:val="24"/>
          <w:szCs w:val="24"/>
          <w:lang w:val="pt-PT"/>
        </w:rPr>
        <w:t>as cren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as relacionada com os Direitos humanos</w:t>
      </w:r>
      <w:r>
        <w:rPr>
          <w:rFonts w:ascii="Arial" w:hAnsi="Arial"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; por 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>ltimo, de acreditar que a justi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>a de Deus s</w:t>
      </w:r>
      <w:r>
        <w:rPr>
          <w:rFonts w:ascii="Arial" w:hAnsi="Arial"/>
          <w:sz w:val="24"/>
          <w:szCs w:val="24"/>
          <w:lang w:val="pt-PT"/>
        </w:rPr>
        <w:t xml:space="preserve">ó </w:t>
      </w:r>
      <w:r>
        <w:rPr>
          <w:rFonts w:ascii="Arial" w:hAnsi="Arial"/>
          <w:sz w:val="24"/>
          <w:szCs w:val="24"/>
          <w:lang w:val="pt-PT"/>
        </w:rPr>
        <w:t>ser</w:t>
      </w:r>
      <w:r>
        <w:rPr>
          <w:rFonts w:ascii="Arial" w:hAnsi="Arial"/>
          <w:sz w:val="24"/>
          <w:szCs w:val="24"/>
          <w:lang w:val="pt-PT"/>
        </w:rPr>
        <w:t xml:space="preserve">á </w:t>
      </w:r>
      <w:r>
        <w:rPr>
          <w:rFonts w:ascii="Arial" w:hAnsi="Arial"/>
          <w:sz w:val="24"/>
          <w:szCs w:val="24"/>
          <w:lang w:val="pt-PT"/>
        </w:rPr>
        <w:t>realizada plenamente com as igualdades sociais em todas as na</w:t>
      </w:r>
      <w:r>
        <w:rPr>
          <w:rFonts w:ascii="Arial" w:hAnsi="Arial"/>
          <w:sz w:val="24"/>
          <w:szCs w:val="24"/>
          <w:lang w:val="pt-PT"/>
        </w:rPr>
        <w:t>çõ</w:t>
      </w:r>
      <w:r>
        <w:rPr>
          <w:rFonts w:ascii="Arial" w:hAnsi="Arial"/>
          <w:sz w:val="24"/>
          <w:szCs w:val="24"/>
          <w:lang w:val="pt-PT"/>
        </w:rPr>
        <w:t>es atuais globalizadas.</w:t>
      </w:r>
    </w:p>
    <w:p w:rsidR="0066732B" w:rsidRDefault="0066732B">
      <w:pPr>
        <w:pStyle w:val="CorpoA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66732B" w:rsidRPr="00D5157E" w:rsidRDefault="00244378">
      <w:pPr>
        <w:pStyle w:val="CorpoA"/>
        <w:spacing w:after="0" w:line="240" w:lineRule="auto"/>
        <w:jc w:val="both"/>
        <w:rPr>
          <w:lang w:val="pt-BR"/>
        </w:rPr>
      </w:pPr>
      <w:r>
        <w:rPr>
          <w:rFonts w:ascii="Arial Unicode MS" w:eastAsia="Arial Unicode MS" w:hAnsi="Arial Unicode MS" w:cs="Arial Unicode MS"/>
          <w:lang w:val="pt-PT"/>
        </w:rPr>
        <w:br w:type="page"/>
      </w:r>
    </w:p>
    <w:p w:rsidR="0066732B" w:rsidRDefault="00244378">
      <w:pPr>
        <w:pStyle w:val="CorpoA"/>
        <w:spacing w:after="0" w:line="240" w:lineRule="auto"/>
        <w:jc w:val="both"/>
        <w:rPr>
          <w:lang w:val="pt-PT"/>
        </w:rPr>
      </w:pP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lastRenderedPageBreak/>
        <w:t>REFER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Ê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NCIAS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</w:pPr>
    </w:p>
    <w:p w:rsidR="0066732B" w:rsidRPr="00D5157E" w:rsidRDefault="00244378">
      <w:pPr>
        <w:pStyle w:val="CorpoA"/>
        <w:spacing w:after="0" w:line="240" w:lineRule="auto"/>
        <w:rPr>
          <w:rFonts w:ascii="Arial" w:eastAsia="Arial" w:hAnsi="Arial" w:cs="Arial"/>
          <w:b/>
          <w:bCs/>
          <w:color w:val="222222"/>
          <w:sz w:val="28"/>
          <w:szCs w:val="28"/>
          <w:u w:color="222222"/>
          <w:shd w:val="clear" w:color="auto" w:fill="FFFFFF"/>
          <w:lang w:val="pt-BR"/>
        </w:rPr>
      </w:pPr>
      <w:r w:rsidRPr="00D5157E">
        <w:rPr>
          <w:rFonts w:ascii="Arial" w:hAnsi="Arial"/>
          <w:sz w:val="24"/>
          <w:szCs w:val="24"/>
          <w:lang w:val="pt-BR"/>
        </w:rPr>
        <w:t xml:space="preserve">BOBBIO, Norberto, 1909- . </w:t>
      </w:r>
      <w:r w:rsidRPr="00D5157E">
        <w:rPr>
          <w:rFonts w:ascii="Arial" w:hAnsi="Arial"/>
          <w:b/>
          <w:bCs/>
          <w:sz w:val="24"/>
          <w:szCs w:val="24"/>
          <w:lang w:val="pt-BR"/>
        </w:rPr>
        <w:t>A era dos direitos</w:t>
      </w:r>
      <w:r w:rsidRPr="00D5157E">
        <w:rPr>
          <w:rFonts w:ascii="Arial" w:hAnsi="Arial"/>
          <w:sz w:val="24"/>
          <w:szCs w:val="24"/>
          <w:lang w:val="pt-BR"/>
        </w:rPr>
        <w:t>. Tradu</w:t>
      </w:r>
      <w:r w:rsidRPr="00D5157E">
        <w:rPr>
          <w:rFonts w:ascii="Arial" w:hAnsi="Arial"/>
          <w:sz w:val="24"/>
          <w:szCs w:val="24"/>
          <w:lang w:val="pt-BR"/>
        </w:rPr>
        <w:t>çã</w:t>
      </w:r>
      <w:r w:rsidRPr="00D5157E">
        <w:rPr>
          <w:rFonts w:ascii="Arial" w:hAnsi="Arial"/>
          <w:sz w:val="24"/>
          <w:szCs w:val="24"/>
          <w:lang w:val="pt-BR"/>
        </w:rPr>
        <w:t>o Carlos Nelson Coutinho; apresenta</w:t>
      </w:r>
      <w:r w:rsidRPr="00D5157E">
        <w:rPr>
          <w:rFonts w:ascii="Arial" w:hAnsi="Arial"/>
          <w:sz w:val="24"/>
          <w:szCs w:val="24"/>
          <w:lang w:val="pt-BR"/>
        </w:rPr>
        <w:t>çã</w:t>
      </w:r>
      <w:r w:rsidRPr="00D5157E">
        <w:rPr>
          <w:rFonts w:ascii="Arial" w:hAnsi="Arial"/>
          <w:sz w:val="24"/>
          <w:szCs w:val="24"/>
          <w:lang w:val="pt-BR"/>
        </w:rPr>
        <w:t>o de Celso Lafer. Rio de Janeiro: Elsevier, 2004.</w:t>
      </w:r>
    </w:p>
    <w:p w:rsidR="0066732B" w:rsidRDefault="0066732B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>BUENO, Andr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é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da Silva. 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O conceito de Justa Medida em Conf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ú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cio e Arist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ó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teles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. Reprodu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o da Tese de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Doutorado em Filosofia. Rio de Janeiro: Universidade Gama Filho, 2005. Dispon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í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vel em: &lt;</w:t>
      </w:r>
      <w:r>
        <w:rPr>
          <w:rFonts w:ascii="Arial" w:hAnsi="Arial"/>
          <w:sz w:val="24"/>
          <w:szCs w:val="24"/>
          <w:lang w:val="pt-PT"/>
        </w:rPr>
        <w:t>https://www.academia.edu/21415008/A_Justa_Medida_em_Conf%C3%BAcio_e_Arist%C3%B3teles?auto=download&gt;. Acesso em: 07/05/2019.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shd w:val="clear" w:color="auto" w:fill="FFFFFF"/>
          <w:lang w:val="pt-PT"/>
        </w:rPr>
      </w:pPr>
      <w:r>
        <w:rPr>
          <w:rFonts w:ascii="Arial" w:hAnsi="Arial"/>
          <w:sz w:val="24"/>
          <w:szCs w:val="24"/>
          <w:shd w:val="clear" w:color="auto" w:fill="FFFFFF"/>
          <w:lang w:val="pt-PT"/>
        </w:rPr>
        <w:t xml:space="preserve">CHOPRA, Deepak; MLODINOW, Leonard, 1946-. 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Ci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ê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ncia x espiritualidade [recurso eletr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ô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nico]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. Tradu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çã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o de Cl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á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udio Carina. Rio de Janeiro: Sextante, 2012.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CONF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 xml:space="preserve">CIO. </w:t>
      </w:r>
      <w:r>
        <w:rPr>
          <w:rFonts w:ascii="Arial" w:hAnsi="Arial"/>
          <w:b/>
          <w:bCs/>
          <w:sz w:val="24"/>
          <w:szCs w:val="24"/>
          <w:lang w:val="pt-PT"/>
        </w:rPr>
        <w:t>As Li</w:t>
      </w:r>
      <w:r>
        <w:rPr>
          <w:rFonts w:ascii="Arial" w:hAnsi="Arial"/>
          <w:b/>
          <w:bCs/>
          <w:sz w:val="24"/>
          <w:szCs w:val="24"/>
          <w:lang w:val="pt-PT"/>
        </w:rPr>
        <w:t>çõ</w:t>
      </w:r>
      <w:r>
        <w:rPr>
          <w:rFonts w:ascii="Arial" w:hAnsi="Arial"/>
          <w:b/>
          <w:bCs/>
          <w:sz w:val="24"/>
          <w:szCs w:val="24"/>
          <w:lang w:val="pt-PT"/>
        </w:rPr>
        <w:t>es do Mestre</w:t>
      </w:r>
      <w:r>
        <w:rPr>
          <w:rFonts w:ascii="Arial" w:hAnsi="Arial"/>
          <w:sz w:val="24"/>
          <w:szCs w:val="24"/>
          <w:lang w:val="pt-PT"/>
        </w:rPr>
        <w:t>. Tradu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e Organiza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o: Andr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Bueno. 1.ed.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Paulo: Jardim dos Livros, 2013. ISBN: </w:t>
      </w:r>
      <w:r>
        <w:rPr>
          <w:rFonts w:ascii="Arial" w:hAnsi="Arial"/>
          <w:sz w:val="24"/>
          <w:szCs w:val="24"/>
          <w:lang w:val="pt-PT"/>
        </w:rPr>
        <w:t>978-85-63420-33-6.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CONF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 xml:space="preserve">CIO. </w:t>
      </w:r>
      <w:r>
        <w:rPr>
          <w:rFonts w:ascii="Arial" w:hAnsi="Arial"/>
          <w:b/>
          <w:bCs/>
          <w:sz w:val="24"/>
          <w:szCs w:val="24"/>
          <w:lang w:val="pt-PT"/>
        </w:rPr>
        <w:t>Os Analectos</w:t>
      </w:r>
      <w:r>
        <w:rPr>
          <w:rFonts w:ascii="Arial" w:hAnsi="Arial"/>
          <w:sz w:val="24"/>
          <w:szCs w:val="24"/>
          <w:lang w:val="pt-PT"/>
        </w:rPr>
        <w:t>. Tradu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o, coment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rios e notas de Giorgio Sinedino.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Paulo: Unesp (parceria com o Instituo Conf</w:t>
      </w:r>
      <w:r>
        <w:rPr>
          <w:rFonts w:ascii="Arial" w:hAnsi="Arial"/>
          <w:sz w:val="24"/>
          <w:szCs w:val="24"/>
          <w:lang w:val="pt-PT"/>
        </w:rPr>
        <w:t>ú</w:t>
      </w:r>
      <w:r>
        <w:rPr>
          <w:rFonts w:ascii="Arial" w:hAnsi="Arial"/>
          <w:sz w:val="24"/>
          <w:szCs w:val="24"/>
          <w:lang w:val="pt-PT"/>
        </w:rPr>
        <w:t>cio na Unesp), 2012, 607 p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ginas.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Pr="00D5157E" w:rsidRDefault="00244378">
      <w:pPr>
        <w:pStyle w:val="CorpoA"/>
        <w:spacing w:after="0" w:line="240" w:lineRule="auto"/>
        <w:rPr>
          <w:rFonts w:ascii="Arial" w:eastAsia="Arial" w:hAnsi="Arial" w:cs="Arial"/>
          <w:sz w:val="28"/>
          <w:szCs w:val="28"/>
          <w:lang w:val="pt-BR"/>
        </w:rPr>
      </w:pPr>
      <w:r w:rsidRPr="00D5157E">
        <w:rPr>
          <w:rFonts w:ascii="Arial" w:hAnsi="Arial"/>
          <w:sz w:val="24"/>
          <w:szCs w:val="24"/>
          <w:lang w:val="pt-BR"/>
        </w:rPr>
        <w:t xml:space="preserve">DANTAS, Sylvia Duarte (org.). </w:t>
      </w:r>
      <w:r w:rsidRPr="00D5157E">
        <w:rPr>
          <w:rFonts w:ascii="Arial" w:hAnsi="Arial"/>
          <w:b/>
          <w:bCs/>
          <w:sz w:val="24"/>
          <w:szCs w:val="24"/>
          <w:lang w:val="pt-BR"/>
        </w:rPr>
        <w:t>Di</w:t>
      </w:r>
      <w:r w:rsidRPr="00D5157E">
        <w:rPr>
          <w:rFonts w:ascii="Arial" w:hAnsi="Arial"/>
          <w:b/>
          <w:bCs/>
          <w:sz w:val="24"/>
          <w:szCs w:val="24"/>
          <w:lang w:val="pt-BR"/>
        </w:rPr>
        <w:t>á</w:t>
      </w:r>
      <w:r w:rsidRPr="00D5157E">
        <w:rPr>
          <w:rFonts w:ascii="Arial" w:hAnsi="Arial"/>
          <w:b/>
          <w:bCs/>
          <w:sz w:val="24"/>
          <w:szCs w:val="24"/>
          <w:lang w:val="pt-BR"/>
        </w:rPr>
        <w:t>logos Interculturais: Reflex</w:t>
      </w:r>
      <w:r w:rsidRPr="00D5157E">
        <w:rPr>
          <w:rFonts w:ascii="Arial" w:hAnsi="Arial"/>
          <w:b/>
          <w:bCs/>
          <w:sz w:val="24"/>
          <w:szCs w:val="24"/>
          <w:lang w:val="pt-BR"/>
        </w:rPr>
        <w:t>õ</w:t>
      </w:r>
      <w:r w:rsidRPr="00D5157E">
        <w:rPr>
          <w:rFonts w:ascii="Arial" w:hAnsi="Arial"/>
          <w:b/>
          <w:bCs/>
          <w:sz w:val="24"/>
          <w:szCs w:val="24"/>
          <w:lang w:val="pt-BR"/>
        </w:rPr>
        <w:t>es Interdisciplin</w:t>
      </w:r>
      <w:r w:rsidRPr="00D5157E">
        <w:rPr>
          <w:rFonts w:ascii="Arial" w:hAnsi="Arial"/>
          <w:b/>
          <w:bCs/>
          <w:sz w:val="24"/>
          <w:szCs w:val="24"/>
          <w:lang w:val="pt-BR"/>
        </w:rPr>
        <w:t>ares e Interven</w:t>
      </w:r>
      <w:r w:rsidRPr="00D5157E">
        <w:rPr>
          <w:rFonts w:ascii="Arial" w:hAnsi="Arial"/>
          <w:b/>
          <w:bCs/>
          <w:sz w:val="24"/>
          <w:szCs w:val="24"/>
          <w:lang w:val="pt-BR"/>
        </w:rPr>
        <w:t>çõ</w:t>
      </w:r>
      <w:r w:rsidRPr="00D5157E">
        <w:rPr>
          <w:rFonts w:ascii="Arial" w:hAnsi="Arial"/>
          <w:b/>
          <w:bCs/>
          <w:sz w:val="24"/>
          <w:szCs w:val="24"/>
          <w:lang w:val="pt-BR"/>
        </w:rPr>
        <w:t>es Psicossociais</w:t>
      </w:r>
      <w:r w:rsidRPr="00D5157E">
        <w:rPr>
          <w:rFonts w:ascii="Arial" w:hAnsi="Arial"/>
          <w:sz w:val="24"/>
          <w:szCs w:val="24"/>
          <w:lang w:val="pt-BR"/>
        </w:rPr>
        <w:t>. S</w:t>
      </w:r>
      <w:r w:rsidRPr="00D5157E">
        <w:rPr>
          <w:rFonts w:ascii="Arial" w:hAnsi="Arial"/>
          <w:sz w:val="24"/>
          <w:szCs w:val="24"/>
          <w:lang w:val="pt-BR"/>
        </w:rPr>
        <w:t>ã</w:t>
      </w:r>
      <w:r w:rsidRPr="00D5157E">
        <w:rPr>
          <w:rFonts w:ascii="Arial" w:hAnsi="Arial"/>
          <w:sz w:val="24"/>
          <w:szCs w:val="24"/>
          <w:lang w:val="pt-BR"/>
        </w:rPr>
        <w:t>o Paulo: Instituto de Estudos Avan</w:t>
      </w:r>
      <w:r w:rsidRPr="00D5157E">
        <w:rPr>
          <w:rFonts w:ascii="Arial" w:hAnsi="Arial"/>
          <w:sz w:val="24"/>
          <w:szCs w:val="24"/>
          <w:lang w:val="pt-BR"/>
        </w:rPr>
        <w:t>ç</w:t>
      </w:r>
      <w:r w:rsidRPr="00D5157E">
        <w:rPr>
          <w:rFonts w:ascii="Arial" w:hAnsi="Arial"/>
          <w:sz w:val="24"/>
          <w:szCs w:val="24"/>
          <w:lang w:val="pt-BR"/>
        </w:rPr>
        <w:t>ados da Universidade de S</w:t>
      </w:r>
      <w:r w:rsidRPr="00D5157E">
        <w:rPr>
          <w:rFonts w:ascii="Arial" w:hAnsi="Arial"/>
          <w:sz w:val="24"/>
          <w:szCs w:val="24"/>
          <w:lang w:val="pt-BR"/>
        </w:rPr>
        <w:t>ã</w:t>
      </w:r>
      <w:r w:rsidRPr="00D5157E">
        <w:rPr>
          <w:rFonts w:ascii="Arial" w:hAnsi="Arial"/>
          <w:sz w:val="24"/>
          <w:szCs w:val="24"/>
          <w:lang w:val="pt-BR"/>
        </w:rPr>
        <w:t>o Paulo, 2012.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DA SILVA, Julimar Fernandes; DE MORAIS, Josiani Alves; DE ALMEIDA, Wilma Mesquita. 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A F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É 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COMO MEIO CR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TICO PARA O PENSAMENTO POL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Í</w:t>
      </w:r>
      <w:r>
        <w:rPr>
          <w:rFonts w:ascii="Arial" w:hAnsi="Arial"/>
          <w:b/>
          <w:bCs/>
          <w:color w:val="222222"/>
          <w:sz w:val="24"/>
          <w:szCs w:val="24"/>
          <w:u w:color="222222"/>
          <w:shd w:val="clear" w:color="auto" w:fill="FFFFFF"/>
          <w:lang w:val="pt-PT"/>
        </w:rPr>
        <w:t>TICO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. Caic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ó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, ano 9, n. 1, Jan.-Jul. 2016, p. 161-202. ISSN 1984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–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5561. </w:t>
      </w:r>
      <w:r>
        <w:rPr>
          <w:rFonts w:ascii="Arial" w:hAnsi="Arial"/>
          <w:sz w:val="24"/>
          <w:szCs w:val="24"/>
          <w:lang w:val="pt-PT"/>
        </w:rPr>
        <w:t>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vel em: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>&lt;</w:t>
      </w:r>
      <w:r>
        <w:rPr>
          <w:rFonts w:ascii="Arial" w:hAnsi="Arial"/>
          <w:sz w:val="24"/>
          <w:szCs w:val="24"/>
          <w:lang w:val="pt-PT"/>
        </w:rPr>
        <w:t xml:space="preserve">http://periodicos.uern.br/index.php/trilhasfilosoficas/article/view/3067&gt;.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pt-PT"/>
        </w:rPr>
        <w:t xml:space="preserve">Acesso em: </w:t>
      </w:r>
      <w:r>
        <w:rPr>
          <w:rFonts w:ascii="Arial" w:hAnsi="Arial"/>
          <w:sz w:val="24"/>
          <w:szCs w:val="24"/>
          <w:lang w:val="pt-PT"/>
        </w:rPr>
        <w:t>09/04/2019.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DA SILVA, Jos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 xml:space="preserve">Maria. </w:t>
      </w:r>
      <w:r>
        <w:rPr>
          <w:rFonts w:ascii="Arial" w:hAnsi="Arial"/>
          <w:b/>
          <w:bCs/>
          <w:sz w:val="24"/>
          <w:szCs w:val="24"/>
          <w:lang w:val="pt-PT"/>
        </w:rPr>
        <w:t>O CRISTIANISMO E O PLURALISMO RELIGIOSO: possibilidades dialogais com a p</w:t>
      </w:r>
      <w:r>
        <w:rPr>
          <w:rFonts w:ascii="Arial" w:hAnsi="Arial"/>
          <w:b/>
          <w:bCs/>
          <w:sz w:val="24"/>
          <w:szCs w:val="24"/>
          <w:lang w:val="pt-PT"/>
        </w:rPr>
        <w:t>ó</w:t>
      </w:r>
      <w:r>
        <w:rPr>
          <w:rFonts w:ascii="Arial" w:hAnsi="Arial"/>
          <w:b/>
          <w:bCs/>
          <w:sz w:val="24"/>
          <w:szCs w:val="24"/>
          <w:lang w:val="pt-PT"/>
        </w:rPr>
        <w:t>s-modernidade</w:t>
      </w:r>
      <w:r>
        <w:rPr>
          <w:rFonts w:ascii="Arial" w:hAnsi="Arial"/>
          <w:sz w:val="24"/>
          <w:szCs w:val="24"/>
          <w:lang w:val="pt-PT"/>
        </w:rPr>
        <w:t xml:space="preserve">. Juiz de Fora: Universidade Federal de Juiz de </w:t>
      </w:r>
      <w:r>
        <w:rPr>
          <w:rFonts w:ascii="Arial" w:hAnsi="Arial"/>
          <w:sz w:val="24"/>
          <w:szCs w:val="24"/>
          <w:lang w:val="pt-PT"/>
        </w:rPr>
        <w:t>Fora (UFJF), 2004. 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vel em: &lt;</w:t>
      </w:r>
      <w:r>
        <w:rPr>
          <w:rFonts w:ascii="Arial" w:hAnsi="Arial"/>
          <w:i/>
          <w:iCs/>
          <w:sz w:val="24"/>
          <w:szCs w:val="24"/>
          <w:lang w:val="pt-PT"/>
        </w:rPr>
        <w:t>www.ufjf.br/ppcir/files/2009/05/tesejose.pdf</w:t>
      </w:r>
      <w:r>
        <w:rPr>
          <w:rFonts w:ascii="Arial" w:hAnsi="Arial"/>
          <w:sz w:val="24"/>
          <w:szCs w:val="24"/>
          <w:lang w:val="pt-PT"/>
        </w:rPr>
        <w:t>&gt;. Acesso em: 10/04/2019.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DE OLIVEIRA, M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rcia Regina; JUNGES, Jos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 xml:space="preserve">Roque. </w:t>
      </w:r>
      <w:r>
        <w:rPr>
          <w:rFonts w:ascii="Arial" w:hAnsi="Arial"/>
          <w:b/>
          <w:bCs/>
          <w:sz w:val="24"/>
          <w:szCs w:val="24"/>
          <w:lang w:val="pt-PT"/>
        </w:rPr>
        <w:t>Sa</w:t>
      </w:r>
      <w:r>
        <w:rPr>
          <w:rFonts w:ascii="Arial" w:hAnsi="Arial"/>
          <w:b/>
          <w:bCs/>
          <w:sz w:val="24"/>
          <w:szCs w:val="24"/>
          <w:lang w:val="pt-PT"/>
        </w:rPr>
        <w:t>ú</w:t>
      </w:r>
      <w:r>
        <w:rPr>
          <w:rFonts w:ascii="Arial" w:hAnsi="Arial"/>
          <w:b/>
          <w:bCs/>
          <w:sz w:val="24"/>
          <w:szCs w:val="24"/>
          <w:lang w:val="pt-PT"/>
        </w:rPr>
        <w:t>de mental e espiritualidade/religiosidade: a vis</w:t>
      </w:r>
      <w:r>
        <w:rPr>
          <w:rFonts w:ascii="Arial" w:hAnsi="Arial"/>
          <w:b/>
          <w:bCs/>
          <w:sz w:val="24"/>
          <w:szCs w:val="24"/>
          <w:lang w:val="pt-PT"/>
        </w:rPr>
        <w:t>ã</w:t>
      </w:r>
      <w:r>
        <w:rPr>
          <w:rFonts w:ascii="Arial" w:hAnsi="Arial"/>
          <w:b/>
          <w:bCs/>
          <w:sz w:val="24"/>
          <w:szCs w:val="24"/>
          <w:lang w:val="pt-PT"/>
        </w:rPr>
        <w:t>o de psic</w:t>
      </w:r>
      <w:r>
        <w:rPr>
          <w:rFonts w:ascii="Arial" w:hAnsi="Arial"/>
          <w:b/>
          <w:bCs/>
          <w:sz w:val="24"/>
          <w:szCs w:val="24"/>
          <w:lang w:val="pt-PT"/>
        </w:rPr>
        <w:t>ó</w:t>
      </w:r>
      <w:r>
        <w:rPr>
          <w:rFonts w:ascii="Arial" w:hAnsi="Arial"/>
          <w:b/>
          <w:bCs/>
          <w:sz w:val="24"/>
          <w:szCs w:val="24"/>
          <w:lang w:val="pt-PT"/>
        </w:rPr>
        <w:t>logos</w:t>
      </w:r>
      <w:r>
        <w:rPr>
          <w:rFonts w:ascii="Arial" w:hAnsi="Arial"/>
          <w:sz w:val="24"/>
          <w:szCs w:val="24"/>
          <w:lang w:val="pt-PT"/>
        </w:rPr>
        <w:t xml:space="preserve">. Brasil: Estudos de </w:t>
      </w:r>
      <w:r>
        <w:rPr>
          <w:rFonts w:ascii="Arial" w:hAnsi="Arial"/>
          <w:sz w:val="24"/>
          <w:szCs w:val="24"/>
          <w:lang w:val="pt-PT"/>
        </w:rPr>
        <w:t>Psicologia, 17(3), setembro-dezembro/2012, p.469-476. 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vel em: &lt;http://www.scielo.br/pdf/epsic/v17n3/16.pdf&gt;. Acesso em: 24/04/2019. 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DOYLE, Arthur Conan. </w:t>
      </w:r>
      <w:r>
        <w:rPr>
          <w:rFonts w:ascii="Arial" w:hAnsi="Arial"/>
          <w:b/>
          <w:bCs/>
          <w:sz w:val="24"/>
          <w:szCs w:val="24"/>
          <w:lang w:val="pt-PT"/>
        </w:rPr>
        <w:t>A Hist</w:t>
      </w:r>
      <w:r>
        <w:rPr>
          <w:rFonts w:ascii="Arial" w:hAnsi="Arial"/>
          <w:b/>
          <w:bCs/>
          <w:sz w:val="24"/>
          <w:szCs w:val="24"/>
          <w:lang w:val="pt-PT"/>
        </w:rPr>
        <w:t>ó</w:t>
      </w:r>
      <w:r>
        <w:rPr>
          <w:rFonts w:ascii="Arial" w:hAnsi="Arial"/>
          <w:b/>
          <w:bCs/>
          <w:sz w:val="24"/>
          <w:szCs w:val="24"/>
          <w:lang w:val="pt-PT"/>
        </w:rPr>
        <w:t>ria do Espiritualismo</w:t>
      </w:r>
      <w:r>
        <w:rPr>
          <w:rFonts w:ascii="Arial" w:hAnsi="Arial"/>
          <w:sz w:val="24"/>
          <w:szCs w:val="24"/>
          <w:lang w:val="pt-PT"/>
        </w:rPr>
        <w:t>. T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tulo Original: The History of Spiritualism (1926). Tradu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o: L</w:t>
      </w:r>
      <w:r>
        <w:rPr>
          <w:rFonts w:ascii="Arial" w:hAnsi="Arial"/>
          <w:sz w:val="24"/>
          <w:szCs w:val="24"/>
          <w:lang w:val="pt-PT"/>
        </w:rPr>
        <w:t>ouis Neilmoris. Vers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Digitalizada.</w:t>
      </w: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Brasil: Luz Esp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rita, 2017. Site: &lt;http://www.autoresespiritasclassicos.com&gt;. Acesso em: 09/04/2019.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lastRenderedPageBreak/>
        <w:t>DUSILEK, S</w:t>
      </w:r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  <w:lang w:val="pt-PT"/>
        </w:rPr>
        <w:t>rgio Ricardo Gon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 xml:space="preserve">alves. </w:t>
      </w:r>
      <w:r>
        <w:rPr>
          <w:rFonts w:ascii="Arial" w:hAnsi="Arial"/>
          <w:b/>
          <w:bCs/>
          <w:sz w:val="24"/>
          <w:szCs w:val="24"/>
          <w:lang w:val="pt-PT"/>
        </w:rPr>
        <w:t>A ATUALIDADE DO CONCEITO DE TOLER</w:t>
      </w:r>
      <w:r>
        <w:rPr>
          <w:rFonts w:ascii="Arial" w:hAnsi="Arial"/>
          <w:b/>
          <w:bCs/>
          <w:sz w:val="24"/>
          <w:szCs w:val="24"/>
          <w:lang w:val="pt-PT"/>
        </w:rPr>
        <w:t>Â</w:t>
      </w:r>
      <w:r>
        <w:rPr>
          <w:rFonts w:ascii="Arial" w:hAnsi="Arial"/>
          <w:b/>
          <w:bCs/>
          <w:sz w:val="24"/>
          <w:szCs w:val="24"/>
          <w:lang w:val="pt-PT"/>
        </w:rPr>
        <w:t>NCIA EM JOHN LOCKE</w:t>
      </w:r>
      <w:r>
        <w:rPr>
          <w:rFonts w:ascii="Arial" w:hAnsi="Arial"/>
          <w:sz w:val="24"/>
          <w:szCs w:val="24"/>
          <w:lang w:val="pt-PT"/>
        </w:rPr>
        <w:t>. Recife: Paralellus, v. 7, n</w:t>
      </w:r>
      <w:r>
        <w:rPr>
          <w:rFonts w:ascii="Arial" w:hAnsi="Arial"/>
          <w:sz w:val="24"/>
          <w:szCs w:val="24"/>
          <w:lang w:val="pt-PT"/>
        </w:rPr>
        <w:t>. 15, set./dez. 2016, p. 411-423. 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 xml:space="preserve">vel em: &lt;https://www.researchgate.net/publication/312251303_A_ATUALIDADE_DO_CONCEITO_DE_TOLERANCIA_EM_JOHN_LOCKE&gt;. </w:t>
      </w:r>
      <w:proofErr w:type="spellStart"/>
      <w:r>
        <w:rPr>
          <w:rFonts w:ascii="Arial" w:hAnsi="Arial"/>
          <w:sz w:val="24"/>
          <w:szCs w:val="24"/>
        </w:rPr>
        <w:t>Acesso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em</w:t>
      </w:r>
      <w:proofErr w:type="spellEnd"/>
      <w:r>
        <w:rPr>
          <w:rFonts w:ascii="Arial" w:hAnsi="Arial"/>
          <w:sz w:val="24"/>
          <w:szCs w:val="24"/>
        </w:rPr>
        <w:t xml:space="preserve">: 06/05/2019. 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6732B" w:rsidRPr="00D5157E" w:rsidRDefault="00244378">
      <w:pPr>
        <w:pStyle w:val="CorpoA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</w:rPr>
        <w:t>F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 xml:space="preserve">RON, Henri. </w:t>
      </w:r>
      <w:r>
        <w:rPr>
          <w:rFonts w:ascii="Arial" w:hAnsi="Arial"/>
          <w:b/>
          <w:bCs/>
          <w:sz w:val="24"/>
          <w:szCs w:val="24"/>
        </w:rPr>
        <w:t xml:space="preserve">Human rights and faith: a world-wide secular </w:t>
      </w:r>
      <w:proofErr w:type="gramStart"/>
      <w:r>
        <w:rPr>
          <w:rFonts w:ascii="Arial" w:hAnsi="Arial"/>
          <w:b/>
          <w:bCs/>
          <w:sz w:val="24"/>
          <w:szCs w:val="24"/>
        </w:rPr>
        <w:t>religion?</w:t>
      </w:r>
      <w:r>
        <w:rPr>
          <w:rFonts w:ascii="Arial" w:hAnsi="Arial"/>
          <w:sz w:val="24"/>
          <w:szCs w:val="24"/>
        </w:rPr>
        <w:t>.</w:t>
      </w:r>
      <w:proofErr w:type="gramEnd"/>
      <w:r>
        <w:rPr>
          <w:rFonts w:ascii="Arial" w:hAnsi="Arial"/>
          <w:sz w:val="24"/>
          <w:szCs w:val="24"/>
        </w:rPr>
        <w:t xml:space="preserve"> ISSN: 1654-4951 (Print) 1654-6369 (Online) Journal homepage: https://www.tandfonline.com/loi/zegp20. </w:t>
      </w:r>
      <w:r>
        <w:rPr>
          <w:rFonts w:ascii="Arial" w:hAnsi="Arial"/>
          <w:sz w:val="24"/>
          <w:szCs w:val="24"/>
          <w:lang w:val="pt-PT"/>
        </w:rPr>
        <w:t>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vel em: &lt;https://www.tandfonline.com/doi/full/10.3402/egp.v7.26262&gt;.</w:t>
      </w:r>
    </w:p>
    <w:p w:rsidR="0066732B" w:rsidRDefault="00244378">
      <w:pPr>
        <w:pStyle w:val="CorpoA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Acesso em: 03/05/2019.</w:t>
      </w:r>
    </w:p>
    <w:p w:rsidR="0066732B" w:rsidRDefault="0066732B">
      <w:pPr>
        <w:pStyle w:val="CorpoA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FREIRE, Paulo. </w:t>
      </w:r>
      <w:r>
        <w:rPr>
          <w:rFonts w:ascii="Arial" w:hAnsi="Arial"/>
          <w:b/>
          <w:bCs/>
          <w:sz w:val="24"/>
          <w:szCs w:val="24"/>
          <w:lang w:val="pt-PT"/>
        </w:rPr>
        <w:t>Pol</w:t>
      </w:r>
      <w:r>
        <w:rPr>
          <w:rFonts w:ascii="Arial" w:hAnsi="Arial"/>
          <w:b/>
          <w:bCs/>
          <w:sz w:val="24"/>
          <w:szCs w:val="24"/>
          <w:lang w:val="pt-PT"/>
        </w:rPr>
        <w:t>í</w:t>
      </w:r>
      <w:r>
        <w:rPr>
          <w:rFonts w:ascii="Arial" w:hAnsi="Arial"/>
          <w:b/>
          <w:bCs/>
          <w:sz w:val="24"/>
          <w:szCs w:val="24"/>
          <w:lang w:val="pt-PT"/>
        </w:rPr>
        <w:t>tica e educa</w:t>
      </w:r>
      <w:r>
        <w:rPr>
          <w:rFonts w:ascii="Arial" w:hAnsi="Arial"/>
          <w:b/>
          <w:bCs/>
          <w:sz w:val="24"/>
          <w:szCs w:val="24"/>
          <w:lang w:val="pt-PT"/>
        </w:rPr>
        <w:t>çã</w:t>
      </w:r>
      <w:r>
        <w:rPr>
          <w:rFonts w:ascii="Arial" w:hAnsi="Arial"/>
          <w:b/>
          <w:bCs/>
          <w:sz w:val="24"/>
          <w:szCs w:val="24"/>
          <w:lang w:val="pt-PT"/>
        </w:rPr>
        <w:t>o: ensaios</w:t>
      </w:r>
      <w:r>
        <w:rPr>
          <w:rFonts w:ascii="Arial" w:hAnsi="Arial"/>
          <w:sz w:val="24"/>
          <w:szCs w:val="24"/>
          <w:lang w:val="pt-PT"/>
        </w:rPr>
        <w:t>.</w:t>
      </w:r>
      <w:r>
        <w:rPr>
          <w:rFonts w:ascii="Arial" w:hAnsi="Arial"/>
          <w:sz w:val="24"/>
          <w:szCs w:val="24"/>
          <w:lang w:val="pt-PT"/>
        </w:rPr>
        <w:t xml:space="preserve"> 5. ed.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Paulo: Cortez Editora, 2001.</w:t>
      </w:r>
    </w:p>
    <w:p w:rsidR="0066732B" w:rsidRDefault="0066732B">
      <w:pPr>
        <w:pStyle w:val="CorpoA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GON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 xml:space="preserve">ALVES, Arnaldo. </w:t>
      </w:r>
      <w:r>
        <w:rPr>
          <w:rFonts w:ascii="Arial" w:hAnsi="Arial"/>
          <w:b/>
          <w:bCs/>
          <w:sz w:val="24"/>
          <w:szCs w:val="24"/>
          <w:lang w:val="pt-PT"/>
        </w:rPr>
        <w:t>Os Valores asi</w:t>
      </w:r>
      <w:r>
        <w:rPr>
          <w:rFonts w:ascii="Arial" w:hAnsi="Arial"/>
          <w:b/>
          <w:bCs/>
          <w:sz w:val="24"/>
          <w:szCs w:val="24"/>
          <w:lang w:val="pt-PT"/>
        </w:rPr>
        <w:t>á</w:t>
      </w:r>
      <w:r>
        <w:rPr>
          <w:rFonts w:ascii="Arial" w:hAnsi="Arial"/>
          <w:b/>
          <w:bCs/>
          <w:sz w:val="24"/>
          <w:szCs w:val="24"/>
          <w:lang w:val="pt-PT"/>
        </w:rPr>
        <w:t>ticos e os Direitos Humanos</w:t>
      </w:r>
      <w:r>
        <w:rPr>
          <w:rFonts w:ascii="Arial" w:hAnsi="Arial"/>
          <w:sz w:val="24"/>
          <w:szCs w:val="24"/>
          <w:lang w:val="pt-PT"/>
        </w:rPr>
        <w:t>. Brasil: POL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TICA INTERNACIONAL, N</w:t>
      </w:r>
      <w:r>
        <w:rPr>
          <w:rFonts w:ascii="Arial" w:hAnsi="Arial"/>
          <w:sz w:val="24"/>
          <w:szCs w:val="24"/>
          <w:lang w:val="pt-PT"/>
        </w:rPr>
        <w:t>º</w:t>
      </w:r>
      <w:r>
        <w:rPr>
          <w:rFonts w:ascii="Arial" w:hAnsi="Arial"/>
          <w:sz w:val="24"/>
          <w:szCs w:val="24"/>
          <w:lang w:val="pt-PT"/>
        </w:rPr>
        <w:t>27, 2005. 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vel em: &lt;http://www.ipris.org/files/27/7PI_ArnGonc.pdf&gt;. Acesso em: 07/05/2019.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HARARI, Yuval Noah</w:t>
      </w:r>
      <w:r>
        <w:rPr>
          <w:rFonts w:ascii="Arial" w:hAnsi="Arial"/>
          <w:sz w:val="24"/>
          <w:szCs w:val="24"/>
          <w:lang w:val="pt-PT"/>
        </w:rPr>
        <w:t xml:space="preserve">. </w:t>
      </w:r>
      <w:r>
        <w:rPr>
          <w:rFonts w:ascii="Arial" w:hAnsi="Arial"/>
          <w:b/>
          <w:bCs/>
          <w:sz w:val="24"/>
          <w:szCs w:val="24"/>
          <w:lang w:val="pt-PT"/>
        </w:rPr>
        <w:t>21 li</w:t>
      </w:r>
      <w:r>
        <w:rPr>
          <w:rFonts w:ascii="Arial" w:hAnsi="Arial"/>
          <w:b/>
          <w:bCs/>
          <w:sz w:val="24"/>
          <w:szCs w:val="24"/>
          <w:lang w:val="pt-PT"/>
        </w:rPr>
        <w:t>çõ</w:t>
      </w:r>
      <w:r>
        <w:rPr>
          <w:rFonts w:ascii="Arial" w:hAnsi="Arial"/>
          <w:b/>
          <w:bCs/>
          <w:sz w:val="24"/>
          <w:szCs w:val="24"/>
          <w:lang w:val="pt-PT"/>
        </w:rPr>
        <w:t>es para o s</w:t>
      </w:r>
      <w:r>
        <w:rPr>
          <w:rFonts w:ascii="Arial" w:hAnsi="Arial"/>
          <w:b/>
          <w:bCs/>
          <w:sz w:val="24"/>
          <w:szCs w:val="24"/>
          <w:lang w:val="pt-PT"/>
        </w:rPr>
        <w:t>é</w:t>
      </w:r>
      <w:r>
        <w:rPr>
          <w:rFonts w:ascii="Arial" w:hAnsi="Arial"/>
          <w:b/>
          <w:bCs/>
          <w:sz w:val="24"/>
          <w:szCs w:val="24"/>
          <w:lang w:val="pt-PT"/>
        </w:rPr>
        <w:t>culo 21</w:t>
      </w:r>
      <w:r>
        <w:rPr>
          <w:rFonts w:ascii="Arial" w:hAnsi="Arial"/>
          <w:sz w:val="24"/>
          <w:szCs w:val="24"/>
          <w:lang w:val="pt-PT"/>
        </w:rPr>
        <w:t>. Tradu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Paulo Geiger. 1. ed.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Paulo: Companhia das Letras, 2018.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JUNG, C. Gustav; Tradu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 xml:space="preserve">o Pe. Dom Mateus Ramalho Rocha. </w:t>
      </w:r>
      <w:r>
        <w:rPr>
          <w:rFonts w:ascii="Arial" w:hAnsi="Arial"/>
          <w:b/>
          <w:bCs/>
          <w:sz w:val="24"/>
          <w:szCs w:val="24"/>
          <w:lang w:val="pt-PT"/>
        </w:rPr>
        <w:t>A Natureza da Psique</w:t>
      </w:r>
      <w:r>
        <w:rPr>
          <w:rFonts w:ascii="Arial" w:hAnsi="Arial"/>
          <w:sz w:val="24"/>
          <w:szCs w:val="24"/>
          <w:lang w:val="pt-PT"/>
        </w:rPr>
        <w:t>. Petr</w:t>
      </w:r>
      <w:r>
        <w:rPr>
          <w:rFonts w:ascii="Arial" w:hAnsi="Arial"/>
          <w:sz w:val="24"/>
          <w:szCs w:val="24"/>
          <w:lang w:val="pt-PT"/>
        </w:rPr>
        <w:t>ó</w:t>
      </w:r>
      <w:r>
        <w:rPr>
          <w:rFonts w:ascii="Arial" w:hAnsi="Arial"/>
          <w:sz w:val="24"/>
          <w:szCs w:val="24"/>
          <w:lang w:val="pt-PT"/>
        </w:rPr>
        <w:t>polis: Editora Vozes, 2000.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LAO TSE (531 a.C.).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TAO TE CHING: O </w:t>
      </w:r>
      <w:r>
        <w:rPr>
          <w:rFonts w:ascii="Arial" w:hAnsi="Arial"/>
          <w:b/>
          <w:bCs/>
          <w:sz w:val="24"/>
          <w:szCs w:val="24"/>
          <w:lang w:val="pt-PT"/>
        </w:rPr>
        <w:t>Livro do Caminho e da Virtude</w:t>
      </w:r>
      <w:r>
        <w:rPr>
          <w:rFonts w:ascii="Arial" w:hAnsi="Arial"/>
          <w:sz w:val="24"/>
          <w:szCs w:val="24"/>
          <w:lang w:val="pt-PT"/>
        </w:rPr>
        <w:t>. Tradu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o: Wu Jyn Cherng. Brasil: Sociedade Tao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sta do Brasil, ano indefinido. 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vel em: &lt;http://www.dominiopublico.gov.br/download/texto/le000004.pdf&gt;.Acesso em: 20/05/2019.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LE BON, Gustave. </w:t>
      </w:r>
      <w:r>
        <w:rPr>
          <w:rFonts w:ascii="Arial" w:hAnsi="Arial"/>
          <w:b/>
          <w:bCs/>
          <w:sz w:val="24"/>
          <w:szCs w:val="24"/>
          <w:lang w:val="pt-PT"/>
        </w:rPr>
        <w:t>As Opini</w:t>
      </w:r>
      <w:r>
        <w:rPr>
          <w:rFonts w:ascii="Arial" w:hAnsi="Arial"/>
          <w:b/>
          <w:bCs/>
          <w:sz w:val="24"/>
          <w:szCs w:val="24"/>
          <w:lang w:val="pt-PT"/>
        </w:rPr>
        <w:t>õ</w:t>
      </w:r>
      <w:r>
        <w:rPr>
          <w:rFonts w:ascii="Arial" w:hAnsi="Arial"/>
          <w:b/>
          <w:bCs/>
          <w:sz w:val="24"/>
          <w:szCs w:val="24"/>
          <w:lang w:val="pt-PT"/>
        </w:rPr>
        <w:t>es e as Cren</w:t>
      </w:r>
      <w:r>
        <w:rPr>
          <w:rFonts w:ascii="Arial" w:hAnsi="Arial"/>
          <w:b/>
          <w:bCs/>
          <w:sz w:val="24"/>
          <w:szCs w:val="24"/>
          <w:lang w:val="pt-PT"/>
        </w:rPr>
        <w:t>ç</w:t>
      </w:r>
      <w:r>
        <w:rPr>
          <w:rFonts w:ascii="Arial" w:hAnsi="Arial"/>
          <w:b/>
          <w:bCs/>
          <w:sz w:val="24"/>
          <w:szCs w:val="24"/>
          <w:lang w:val="pt-PT"/>
        </w:rPr>
        <w:t>as</w:t>
      </w:r>
      <w:r>
        <w:rPr>
          <w:rFonts w:ascii="Arial" w:hAnsi="Arial"/>
          <w:sz w:val="24"/>
          <w:szCs w:val="24"/>
          <w:lang w:val="pt-PT"/>
        </w:rPr>
        <w:t>. Ed</w:t>
      </w:r>
      <w:r>
        <w:rPr>
          <w:rFonts w:ascii="Arial" w:hAnsi="Arial"/>
          <w:sz w:val="24"/>
          <w:szCs w:val="24"/>
          <w:lang w:val="pt-PT"/>
        </w:rPr>
        <w:t>i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 Eletr</w:t>
      </w:r>
      <w:r>
        <w:rPr>
          <w:rFonts w:ascii="Arial" w:hAnsi="Arial"/>
          <w:sz w:val="24"/>
          <w:szCs w:val="24"/>
          <w:lang w:val="pt-PT"/>
        </w:rPr>
        <w:t>ô</w:t>
      </w:r>
      <w:r>
        <w:rPr>
          <w:rFonts w:ascii="Arial" w:hAnsi="Arial"/>
          <w:sz w:val="24"/>
          <w:szCs w:val="24"/>
          <w:lang w:val="pt-PT"/>
        </w:rPr>
        <w:t>nica: Ed. Ridendo Castigat Mores, 2001. Vers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EbooksBrasil. 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vel em: &lt;http://www.ebooksbrasil.org/adobeebook/lebon.pdf&gt;. Acesso em: 23/04/2019.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LOCKE, John. </w:t>
      </w:r>
      <w:r>
        <w:rPr>
          <w:rFonts w:ascii="Arial" w:hAnsi="Arial"/>
          <w:b/>
          <w:bCs/>
          <w:sz w:val="24"/>
          <w:szCs w:val="24"/>
          <w:lang w:val="pt-PT"/>
        </w:rPr>
        <w:t>Ensaio acerca do Entendimento do Homem</w:t>
      </w:r>
      <w:r>
        <w:rPr>
          <w:rFonts w:ascii="Arial" w:hAnsi="Arial"/>
          <w:sz w:val="24"/>
          <w:szCs w:val="24"/>
          <w:lang w:val="pt-PT"/>
        </w:rPr>
        <w:t>. Tradu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o: Anoar Aiex.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 xml:space="preserve">o Paulo: </w:t>
      </w:r>
      <w:r>
        <w:rPr>
          <w:rFonts w:ascii="Arial" w:hAnsi="Arial"/>
          <w:sz w:val="24"/>
          <w:szCs w:val="24"/>
          <w:lang w:val="pt-PT"/>
        </w:rPr>
        <w:t>Editora Nova Cultural, 1999.</w:t>
      </w: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MATTOS, Jo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Roberto Loureiro; GUIMAR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ES, Leonam dos Santos. Gest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da Tecnologia e inova</w:t>
      </w:r>
      <w:r>
        <w:rPr>
          <w:rFonts w:ascii="Arial" w:hAnsi="Arial"/>
          <w:sz w:val="24"/>
          <w:szCs w:val="24"/>
          <w:lang w:val="pt-PT"/>
        </w:rPr>
        <w:t>çã</w:t>
      </w:r>
      <w:r>
        <w:rPr>
          <w:rFonts w:ascii="Arial" w:hAnsi="Arial"/>
          <w:sz w:val="24"/>
          <w:szCs w:val="24"/>
          <w:lang w:val="pt-PT"/>
        </w:rPr>
        <w:t>o: uma abordagem pr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>tica. 2. ed.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Paulo:Saraiva, 2012.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NASCIMENTO, Alexsandro Medeiros do; TAISSUN, Amin Seba; DE PAULA, Rafael Amor</w:t>
      </w:r>
      <w:r>
        <w:rPr>
          <w:rFonts w:ascii="Arial" w:hAnsi="Arial"/>
          <w:sz w:val="24"/>
          <w:szCs w:val="24"/>
          <w:lang w:val="pt-PT"/>
        </w:rPr>
        <w:t xml:space="preserve">im. </w:t>
      </w:r>
      <w:r>
        <w:rPr>
          <w:rFonts w:ascii="Arial" w:hAnsi="Arial"/>
          <w:b/>
          <w:bCs/>
          <w:sz w:val="24"/>
          <w:szCs w:val="24"/>
          <w:lang w:val="pt-PT"/>
        </w:rPr>
        <w:t>RELIGI</w:t>
      </w:r>
      <w:r>
        <w:rPr>
          <w:rFonts w:ascii="Arial" w:hAnsi="Arial"/>
          <w:b/>
          <w:bCs/>
          <w:sz w:val="24"/>
          <w:szCs w:val="24"/>
          <w:lang w:val="pt-PT"/>
        </w:rPr>
        <w:t>Ã</w:t>
      </w:r>
      <w:r>
        <w:rPr>
          <w:rFonts w:ascii="Arial" w:hAnsi="Arial"/>
          <w:b/>
          <w:bCs/>
          <w:sz w:val="24"/>
          <w:szCs w:val="24"/>
          <w:lang w:val="pt-PT"/>
        </w:rPr>
        <w:t>O, PSICOLOGIA E DIREITO: Uma nova abordagem te</w:t>
      </w:r>
      <w:r>
        <w:rPr>
          <w:rFonts w:ascii="Arial" w:hAnsi="Arial"/>
          <w:b/>
          <w:bCs/>
          <w:sz w:val="24"/>
          <w:szCs w:val="24"/>
          <w:lang w:val="pt-PT"/>
        </w:rPr>
        <w:t>ó</w:t>
      </w:r>
      <w:r>
        <w:rPr>
          <w:rFonts w:ascii="Arial" w:hAnsi="Arial"/>
          <w:b/>
          <w:bCs/>
          <w:sz w:val="24"/>
          <w:szCs w:val="24"/>
          <w:lang w:val="pt-PT"/>
        </w:rPr>
        <w:t>rico-metodol</w:t>
      </w:r>
      <w:r>
        <w:rPr>
          <w:rFonts w:ascii="Arial" w:hAnsi="Arial"/>
          <w:b/>
          <w:bCs/>
          <w:sz w:val="24"/>
          <w:szCs w:val="24"/>
          <w:lang w:val="pt-PT"/>
        </w:rPr>
        <w:t>ó</w:t>
      </w:r>
      <w:r>
        <w:rPr>
          <w:rFonts w:ascii="Arial" w:hAnsi="Arial"/>
          <w:b/>
          <w:bCs/>
          <w:sz w:val="24"/>
          <w:szCs w:val="24"/>
          <w:lang w:val="pt-PT"/>
        </w:rPr>
        <w:t>gica acerca do Direito de Liberdade Religiosa</w:t>
      </w:r>
      <w:r>
        <w:rPr>
          <w:rFonts w:ascii="Arial" w:hAnsi="Arial"/>
          <w:sz w:val="24"/>
          <w:szCs w:val="24"/>
          <w:lang w:val="pt-PT"/>
        </w:rPr>
        <w:t>. Brasil: Revista Cient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fica da FASETE, 2017. 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vel em: &lt;https://www.fasete.edu.br/revistarios/media/revistas/2017/14/religiao_psicolog</w:t>
      </w:r>
      <w:r>
        <w:rPr>
          <w:rFonts w:ascii="Arial" w:hAnsi="Arial"/>
          <w:sz w:val="24"/>
          <w:szCs w:val="24"/>
          <w:lang w:val="pt-PT"/>
        </w:rPr>
        <w:t>ia_e_direito.pdf&gt;. Acesso em: 24/04/2019.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lastRenderedPageBreak/>
        <w:t>PINTO, Eduardo Costa; GON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  <w:lang w:val="pt-PT"/>
        </w:rPr>
        <w:t xml:space="preserve">ALVES, Reinaldo. </w:t>
      </w:r>
      <w:r>
        <w:rPr>
          <w:rFonts w:ascii="Arial" w:hAnsi="Arial"/>
          <w:b/>
          <w:bCs/>
          <w:sz w:val="24"/>
          <w:szCs w:val="24"/>
          <w:lang w:val="pt-PT"/>
        </w:rPr>
        <w:t>Globaliza</w:t>
      </w:r>
      <w:r>
        <w:rPr>
          <w:rFonts w:ascii="Arial" w:hAnsi="Arial"/>
          <w:b/>
          <w:bCs/>
          <w:sz w:val="24"/>
          <w:szCs w:val="24"/>
          <w:lang w:val="pt-PT"/>
        </w:rPr>
        <w:t>çã</w:t>
      </w:r>
      <w:r>
        <w:rPr>
          <w:rFonts w:ascii="Arial" w:hAnsi="Arial"/>
          <w:b/>
          <w:bCs/>
          <w:sz w:val="24"/>
          <w:szCs w:val="24"/>
          <w:lang w:val="pt-PT"/>
        </w:rPr>
        <w:t>o e poder efetivo: transforma</w:t>
      </w:r>
      <w:r>
        <w:rPr>
          <w:rFonts w:ascii="Arial" w:hAnsi="Arial"/>
          <w:b/>
          <w:bCs/>
          <w:sz w:val="24"/>
          <w:szCs w:val="24"/>
          <w:lang w:val="pt-PT"/>
        </w:rPr>
        <w:t>çõ</w:t>
      </w:r>
      <w:r>
        <w:rPr>
          <w:rFonts w:ascii="Arial" w:hAnsi="Arial"/>
          <w:b/>
          <w:bCs/>
          <w:sz w:val="24"/>
          <w:szCs w:val="24"/>
          <w:lang w:val="pt-PT"/>
        </w:rPr>
        <w:t>es globais sob efeito da ascens</w:t>
      </w:r>
      <w:r>
        <w:rPr>
          <w:rFonts w:ascii="Arial" w:hAnsi="Arial"/>
          <w:b/>
          <w:bCs/>
          <w:sz w:val="24"/>
          <w:szCs w:val="24"/>
          <w:lang w:val="pt-PT"/>
        </w:rPr>
        <w:t>ã</w:t>
      </w:r>
      <w:r>
        <w:rPr>
          <w:rFonts w:ascii="Arial" w:hAnsi="Arial"/>
          <w:b/>
          <w:bCs/>
          <w:sz w:val="24"/>
          <w:szCs w:val="24"/>
          <w:lang w:val="pt-PT"/>
        </w:rPr>
        <w:t>o chinesa</w:t>
      </w:r>
      <w:r>
        <w:rPr>
          <w:rFonts w:ascii="Arial" w:hAnsi="Arial"/>
          <w:sz w:val="24"/>
          <w:szCs w:val="24"/>
          <w:lang w:val="pt-PT"/>
        </w:rPr>
        <w:t xml:space="preserve">. Campinas: Economia e Sociedade, v. 24, n. 2 (54), p. 449-479, ago. </w:t>
      </w:r>
      <w:r>
        <w:rPr>
          <w:rFonts w:ascii="Arial" w:hAnsi="Arial"/>
          <w:sz w:val="24"/>
          <w:szCs w:val="24"/>
          <w:lang w:val="pt-PT"/>
        </w:rPr>
        <w:t>2015.Dispon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vel em:&lt;http://www.scielo.br/pdf/ecos/v24n2/0104-0618-ecos-24-02-00449.pdf&gt;. Acesso em: 09/05/2019.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PIOVESAN, Fl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pt-PT"/>
        </w:rPr>
        <w:t xml:space="preserve">via. </w:t>
      </w:r>
      <w:r>
        <w:rPr>
          <w:rFonts w:ascii="Arial" w:hAnsi="Arial"/>
          <w:b/>
          <w:bCs/>
          <w:sz w:val="24"/>
          <w:szCs w:val="24"/>
          <w:lang w:val="pt-PT"/>
        </w:rPr>
        <w:t>Direitos humanos e o direito constitucional Internacional</w:t>
      </w:r>
      <w:r>
        <w:rPr>
          <w:rFonts w:ascii="Arial" w:hAnsi="Arial"/>
          <w:sz w:val="24"/>
          <w:szCs w:val="24"/>
          <w:lang w:val="pt-PT"/>
        </w:rPr>
        <w:t>. 14. ed., rev. e atual. S</w:t>
      </w:r>
      <w:r>
        <w:rPr>
          <w:rFonts w:ascii="Arial" w:hAnsi="Arial"/>
          <w:sz w:val="24"/>
          <w:szCs w:val="24"/>
          <w:lang w:val="pt-PT"/>
        </w:rPr>
        <w:t>ã</w:t>
      </w:r>
      <w:r>
        <w:rPr>
          <w:rFonts w:ascii="Arial" w:hAnsi="Arial"/>
          <w:sz w:val="24"/>
          <w:szCs w:val="24"/>
          <w:lang w:val="pt-PT"/>
        </w:rPr>
        <w:t>o Paulo: Saraiva, 2013.</w:t>
      </w: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PRODANOV, Cleber </w:t>
      </w:r>
      <w:r>
        <w:rPr>
          <w:rFonts w:ascii="Arial" w:hAnsi="Arial"/>
          <w:sz w:val="24"/>
          <w:szCs w:val="24"/>
          <w:lang w:val="pt-PT"/>
        </w:rPr>
        <w:t xml:space="preserve">Cristiano. </w:t>
      </w:r>
      <w:r>
        <w:rPr>
          <w:rFonts w:ascii="Arial" w:hAnsi="Arial"/>
          <w:b/>
          <w:bCs/>
          <w:sz w:val="24"/>
          <w:szCs w:val="24"/>
          <w:lang w:val="pt-PT"/>
        </w:rPr>
        <w:t>Metodologia do trabalho cient</w:t>
      </w:r>
      <w:r>
        <w:rPr>
          <w:rFonts w:ascii="Arial" w:hAnsi="Arial"/>
          <w:b/>
          <w:bCs/>
          <w:sz w:val="24"/>
          <w:szCs w:val="24"/>
          <w:lang w:val="pt-PT"/>
        </w:rPr>
        <w:t>í</w:t>
      </w:r>
      <w:r>
        <w:rPr>
          <w:rFonts w:ascii="Arial" w:hAnsi="Arial"/>
          <w:b/>
          <w:bCs/>
          <w:sz w:val="24"/>
          <w:szCs w:val="24"/>
          <w:lang w:val="pt-PT"/>
        </w:rPr>
        <w:t>fico [recurso eletr</w:t>
      </w:r>
      <w:r>
        <w:rPr>
          <w:rFonts w:ascii="Arial" w:hAnsi="Arial"/>
          <w:b/>
          <w:bCs/>
          <w:sz w:val="24"/>
          <w:szCs w:val="24"/>
          <w:lang w:val="pt-PT"/>
        </w:rPr>
        <w:t>ô</w:t>
      </w:r>
      <w:r>
        <w:rPr>
          <w:rFonts w:ascii="Arial" w:hAnsi="Arial"/>
          <w:b/>
          <w:bCs/>
          <w:sz w:val="24"/>
          <w:szCs w:val="24"/>
          <w:lang w:val="pt-PT"/>
        </w:rPr>
        <w:t>nico]: m</w:t>
      </w:r>
      <w:r>
        <w:rPr>
          <w:rFonts w:ascii="Arial" w:hAnsi="Arial"/>
          <w:b/>
          <w:bCs/>
          <w:sz w:val="24"/>
          <w:szCs w:val="24"/>
          <w:lang w:val="pt-PT"/>
        </w:rPr>
        <w:t>é</w:t>
      </w:r>
      <w:r>
        <w:rPr>
          <w:rFonts w:ascii="Arial" w:hAnsi="Arial"/>
          <w:b/>
          <w:bCs/>
          <w:sz w:val="24"/>
          <w:szCs w:val="24"/>
          <w:lang w:val="pt-PT"/>
        </w:rPr>
        <w:t>todos e t</w:t>
      </w:r>
      <w:r>
        <w:rPr>
          <w:rFonts w:ascii="Arial" w:hAnsi="Arial"/>
          <w:b/>
          <w:bCs/>
          <w:sz w:val="24"/>
          <w:szCs w:val="24"/>
          <w:lang w:val="pt-PT"/>
        </w:rPr>
        <w:t>é</w:t>
      </w:r>
      <w:r>
        <w:rPr>
          <w:rFonts w:ascii="Arial" w:hAnsi="Arial"/>
          <w:b/>
          <w:bCs/>
          <w:sz w:val="24"/>
          <w:szCs w:val="24"/>
          <w:lang w:val="pt-PT"/>
        </w:rPr>
        <w:t>cnicas da pesquisa e do trabalho</w:t>
      </w:r>
      <w:r>
        <w:rPr>
          <w:rFonts w:ascii="Arial" w:hAnsi="Arial"/>
          <w:sz w:val="24"/>
          <w:szCs w:val="24"/>
          <w:lang w:val="pt-PT"/>
        </w:rPr>
        <w:t>. 2. ed. Novo Hamburgo: Feevale, 2013.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 xml:space="preserve">RIBERA, Ricardo. </w:t>
      </w:r>
      <w:r>
        <w:rPr>
          <w:rFonts w:ascii="Arial" w:hAnsi="Arial"/>
          <w:b/>
          <w:bCs/>
          <w:sz w:val="24"/>
          <w:szCs w:val="24"/>
          <w:lang w:val="pt-PT"/>
        </w:rPr>
        <w:t>El pensamiento filos</w:t>
      </w:r>
      <w:r>
        <w:rPr>
          <w:rFonts w:ascii="Arial" w:hAnsi="Arial"/>
          <w:b/>
          <w:bCs/>
          <w:sz w:val="24"/>
          <w:szCs w:val="24"/>
          <w:lang w:val="pt-PT"/>
        </w:rPr>
        <w:t>ó</w:t>
      </w:r>
      <w:r>
        <w:rPr>
          <w:rFonts w:ascii="Arial" w:hAnsi="Arial"/>
          <w:b/>
          <w:bCs/>
          <w:sz w:val="24"/>
          <w:szCs w:val="24"/>
          <w:lang w:val="pt-PT"/>
        </w:rPr>
        <w:t>fico oriental: Apuntes de filosofia social y pol</w:t>
      </w:r>
      <w:r>
        <w:rPr>
          <w:rFonts w:ascii="Arial" w:hAnsi="Arial"/>
          <w:b/>
          <w:bCs/>
          <w:sz w:val="24"/>
          <w:szCs w:val="24"/>
          <w:lang w:val="pt-PT"/>
        </w:rPr>
        <w:t>í</w:t>
      </w:r>
      <w:r>
        <w:rPr>
          <w:rFonts w:ascii="Arial" w:hAnsi="Arial"/>
          <w:b/>
          <w:bCs/>
          <w:sz w:val="24"/>
          <w:szCs w:val="24"/>
          <w:lang w:val="pt-PT"/>
        </w:rPr>
        <w:t>tica. Realidad: R</w:t>
      </w:r>
      <w:r>
        <w:rPr>
          <w:rFonts w:ascii="Arial" w:hAnsi="Arial"/>
          <w:b/>
          <w:bCs/>
          <w:sz w:val="24"/>
          <w:szCs w:val="24"/>
          <w:lang w:val="pt-PT"/>
        </w:rPr>
        <w:t>evista de Ciencias Sociales y Humanidades</w:t>
      </w:r>
      <w:r>
        <w:rPr>
          <w:rFonts w:ascii="Arial" w:hAnsi="Arial"/>
          <w:sz w:val="24"/>
          <w:szCs w:val="24"/>
          <w:lang w:val="pt-PT"/>
        </w:rPr>
        <w:t>. ISSN-e</w:t>
      </w:r>
      <w:r>
        <w:rPr>
          <w:rFonts w:ascii="Arial" w:hAnsi="Arial"/>
          <w:sz w:val="24"/>
          <w:szCs w:val="24"/>
          <w:lang w:val="pt-PT"/>
        </w:rPr>
        <w:t> </w:t>
      </w:r>
      <w:r>
        <w:rPr>
          <w:rFonts w:ascii="Arial" w:hAnsi="Arial"/>
          <w:sz w:val="24"/>
          <w:szCs w:val="24"/>
          <w:lang w:val="pt-PT"/>
        </w:rPr>
        <w:t>1991-3516. N</w:t>
      </w:r>
      <w:r>
        <w:rPr>
          <w:rFonts w:ascii="Arial" w:hAnsi="Arial"/>
          <w:sz w:val="24"/>
          <w:szCs w:val="24"/>
          <w:lang w:val="pt-PT"/>
        </w:rPr>
        <w:t>º</w:t>
      </w:r>
      <w:r>
        <w:rPr>
          <w:rFonts w:ascii="Arial" w:hAnsi="Arial"/>
          <w:sz w:val="24"/>
          <w:szCs w:val="24"/>
          <w:lang w:val="pt-PT"/>
        </w:rPr>
        <w:t>. 103, 2005,</w:t>
      </w:r>
      <w:r>
        <w:rPr>
          <w:rFonts w:ascii="Arial" w:hAnsi="Arial"/>
          <w:sz w:val="24"/>
          <w:szCs w:val="24"/>
          <w:lang w:val="pt-PT"/>
        </w:rPr>
        <w:t> </w:t>
      </w:r>
      <w:r>
        <w:rPr>
          <w:rFonts w:ascii="Arial" w:hAnsi="Arial"/>
          <w:sz w:val="24"/>
          <w:szCs w:val="24"/>
          <w:lang w:val="pt-PT"/>
        </w:rPr>
        <w:t>p.97 126. 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velem:&lt;https://dialnet.unirioja.es/servlet/articulo?codigo=4027018&gt;. Acesso em: 13/05/19.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244378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RODRIGUES, Jos</w:t>
      </w:r>
      <w:r>
        <w:rPr>
          <w:rFonts w:ascii="Arial" w:hAnsi="Arial"/>
          <w:sz w:val="24"/>
          <w:szCs w:val="24"/>
          <w:lang w:val="pt-PT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 xml:space="preserve">Paz. </w:t>
      </w:r>
      <w:r>
        <w:rPr>
          <w:rFonts w:ascii="Arial" w:hAnsi="Arial"/>
          <w:b/>
          <w:bCs/>
          <w:sz w:val="24"/>
          <w:szCs w:val="24"/>
          <w:lang w:val="pt-PT"/>
        </w:rPr>
        <w:t>JOHN LOCKE, DEFENSOR DO DIREITO NATURAL</w:t>
      </w:r>
      <w:r>
        <w:rPr>
          <w:rFonts w:ascii="Arial" w:hAnsi="Arial"/>
          <w:sz w:val="24"/>
          <w:szCs w:val="24"/>
          <w:lang w:val="pt-PT"/>
        </w:rPr>
        <w:t>. Dispon</w:t>
      </w:r>
      <w:r>
        <w:rPr>
          <w:rFonts w:ascii="Arial" w:hAnsi="Arial"/>
          <w:sz w:val="24"/>
          <w:szCs w:val="24"/>
          <w:lang w:val="pt-PT"/>
        </w:rPr>
        <w:t>í</w:t>
      </w:r>
      <w:r>
        <w:rPr>
          <w:rFonts w:ascii="Arial" w:hAnsi="Arial"/>
          <w:sz w:val="24"/>
          <w:szCs w:val="24"/>
          <w:lang w:val="pt-PT"/>
        </w:rPr>
        <w:t>vel</w:t>
      </w:r>
      <w:r>
        <w:rPr>
          <w:rFonts w:ascii="Arial" w:hAnsi="Arial"/>
          <w:sz w:val="24"/>
          <w:szCs w:val="24"/>
          <w:lang w:val="pt-PT"/>
        </w:rPr>
        <w:t xml:space="preserve"> em: &lt;https://pgl.gal/john-locke-defensor-do-direito-natural/&gt;. Acesso em: 03/05/2019.</w:t>
      </w: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66732B">
      <w:pPr>
        <w:pStyle w:val="CorpoA"/>
        <w:spacing w:after="0" w:line="240" w:lineRule="auto"/>
        <w:rPr>
          <w:rFonts w:ascii="Arial" w:eastAsia="Arial" w:hAnsi="Arial" w:cs="Arial"/>
          <w:sz w:val="24"/>
          <w:szCs w:val="24"/>
          <w:lang w:val="pt-PT"/>
        </w:rPr>
      </w:pPr>
    </w:p>
    <w:p w:rsidR="0066732B" w:rsidRDefault="0066732B">
      <w:pPr>
        <w:pStyle w:val="Ttulo1"/>
        <w:shd w:val="clear" w:color="auto" w:fill="FFFFFF"/>
        <w:spacing w:before="0" w:after="0"/>
        <w:rPr>
          <w:rFonts w:ascii="Arial" w:eastAsia="Arial" w:hAnsi="Arial" w:cs="Arial"/>
          <w:b w:val="0"/>
          <w:bCs w:val="0"/>
          <w:sz w:val="24"/>
          <w:szCs w:val="24"/>
          <w:shd w:val="clear" w:color="auto" w:fill="FFFFFF"/>
        </w:rPr>
      </w:pPr>
    </w:p>
    <w:p w:rsidR="0066732B" w:rsidRDefault="0066732B">
      <w:pPr>
        <w:pStyle w:val="Ttulo1"/>
        <w:shd w:val="clear" w:color="auto" w:fill="FFFFFF"/>
        <w:spacing w:before="0" w:after="0"/>
        <w:rPr>
          <w:rFonts w:ascii="Arial" w:eastAsia="Arial" w:hAnsi="Arial" w:cs="Arial"/>
          <w:b w:val="0"/>
          <w:bCs w:val="0"/>
          <w:sz w:val="24"/>
          <w:szCs w:val="24"/>
        </w:rPr>
      </w:pPr>
    </w:p>
    <w:p w:rsidR="0066732B" w:rsidRDefault="0066732B">
      <w:pPr>
        <w:pStyle w:val="Ttulo1"/>
        <w:shd w:val="clear" w:color="auto" w:fill="FFFFFF"/>
        <w:spacing w:before="0" w:after="0"/>
        <w:rPr>
          <w:rFonts w:ascii="Arial" w:eastAsia="Arial" w:hAnsi="Arial" w:cs="Arial"/>
          <w:b w:val="0"/>
          <w:bCs w:val="0"/>
          <w:sz w:val="24"/>
          <w:szCs w:val="24"/>
          <w:lang w:val="en-US"/>
        </w:rPr>
      </w:pPr>
    </w:p>
    <w:p w:rsidR="0066732B" w:rsidRDefault="0066732B">
      <w:pPr>
        <w:pStyle w:val="CorpoA"/>
        <w:spacing w:after="0" w:line="240" w:lineRule="auto"/>
      </w:pPr>
    </w:p>
    <w:sectPr w:rsidR="0066732B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378" w:rsidRDefault="00244378">
      <w:r>
        <w:separator/>
      </w:r>
    </w:p>
  </w:endnote>
  <w:endnote w:type="continuationSeparator" w:id="0">
    <w:p w:rsidR="00244378" w:rsidRDefault="0024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32B" w:rsidRDefault="0066732B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378" w:rsidRDefault="00244378">
      <w:r>
        <w:separator/>
      </w:r>
    </w:p>
  </w:footnote>
  <w:footnote w:type="continuationSeparator" w:id="0">
    <w:p w:rsidR="00244378" w:rsidRDefault="0024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32B" w:rsidRDefault="0066732B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2B"/>
    <w:rsid w:val="00197ED1"/>
    <w:rsid w:val="00244378"/>
    <w:rsid w:val="0066732B"/>
    <w:rsid w:val="00BD1E5B"/>
    <w:rsid w:val="00D5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6493"/>
  <w15:docId w15:val="{60C9865E-D673-462E-A750-ACE72160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uiPriority w:val="9"/>
    <w:qFormat/>
    <w:pPr>
      <w:spacing w:before="100" w:after="100"/>
      <w:outlineLvl w:val="0"/>
    </w:pPr>
    <w:rPr>
      <w:rFonts w:eastAsia="Times New Roman"/>
      <w:b/>
      <w:bCs/>
      <w:color w:val="000000"/>
      <w:kern w:val="36"/>
      <w:sz w:val="48"/>
      <w:szCs w:val="4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7166</Words>
  <Characters>38699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2019-08-19T12:17:00Z</dcterms:created>
  <dcterms:modified xsi:type="dcterms:W3CDTF">2019-08-19T12:17:00Z</dcterms:modified>
</cp:coreProperties>
</file>